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D32F9" w14:textId="77777777" w:rsidR="006F7DC3" w:rsidRDefault="006F7DC3">
      <w:pPr>
        <w:rPr>
          <w:b/>
          <w:bCs/>
        </w:rPr>
      </w:pPr>
    </w:p>
    <w:p w14:paraId="2FFD942A" w14:textId="7513177F" w:rsidR="00C96D25" w:rsidRDefault="00C96D25" w:rsidP="000B71BB">
      <w:pPr>
        <w:pStyle w:val="Heading3"/>
        <w:jc w:val="center"/>
        <w:rPr>
          <w:b/>
          <w:bCs/>
        </w:rPr>
      </w:pPr>
      <w:r w:rsidRPr="006F7DC3">
        <w:rPr>
          <w:b/>
          <w:bCs/>
        </w:rPr>
        <w:t xml:space="preserve">2020 </w:t>
      </w:r>
      <w:r w:rsidR="00150686">
        <w:rPr>
          <w:b/>
          <w:bCs/>
        </w:rPr>
        <w:t xml:space="preserve">DWWP Program </w:t>
      </w:r>
      <w:r w:rsidRPr="006F7DC3">
        <w:rPr>
          <w:b/>
          <w:bCs/>
        </w:rPr>
        <w:t>Accomplishments</w:t>
      </w:r>
      <w:r w:rsidR="00A63964">
        <w:rPr>
          <w:b/>
          <w:bCs/>
        </w:rPr>
        <w:t xml:space="preserve"> – Highlights by Theme</w:t>
      </w:r>
    </w:p>
    <w:p w14:paraId="7E1A3EA5" w14:textId="618A7068" w:rsidR="006F7DC3" w:rsidRPr="006F7DC3" w:rsidRDefault="00F1638B" w:rsidP="006F7DC3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F373066" wp14:editId="5AA12EE6">
            <wp:simplePos x="0" y="0"/>
            <wp:positionH relativeFrom="column">
              <wp:posOffset>-428625</wp:posOffset>
            </wp:positionH>
            <wp:positionV relativeFrom="paragraph">
              <wp:posOffset>291465</wp:posOffset>
            </wp:positionV>
            <wp:extent cx="509270" cy="504825"/>
            <wp:effectExtent l="0" t="0" r="5080" b="9525"/>
            <wp:wrapTight wrapText="bothSides">
              <wp:wrapPolygon edited="0">
                <wp:start x="7272" y="0"/>
                <wp:lineTo x="0" y="4891"/>
                <wp:lineTo x="0" y="17932"/>
                <wp:lineTo x="7272" y="21192"/>
                <wp:lineTo x="15352" y="21192"/>
                <wp:lineTo x="21007" y="18747"/>
                <wp:lineTo x="21007" y="4075"/>
                <wp:lineTo x="15352" y="0"/>
                <wp:lineTo x="7272" y="0"/>
              </wp:wrapPolygon>
            </wp:wrapTight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92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7C5AB" w14:textId="6D228D0F" w:rsidR="00C96D25" w:rsidRPr="006F7DC3" w:rsidRDefault="00C96D25" w:rsidP="006F7DC3">
      <w:pPr>
        <w:pStyle w:val="Subtitle"/>
        <w:rPr>
          <w:b/>
          <w:bCs/>
        </w:rPr>
      </w:pPr>
      <w:r w:rsidRPr="006F7DC3">
        <w:rPr>
          <w:b/>
          <w:bCs/>
        </w:rPr>
        <w:t>Water Awareness and Stewardship</w:t>
      </w:r>
      <w:r w:rsidR="006F7DC3" w:rsidRPr="006F7DC3">
        <w:rPr>
          <w:b/>
          <w:bCs/>
        </w:rPr>
        <w:t xml:space="preserve"> (WAS)</w:t>
      </w:r>
    </w:p>
    <w:p w14:paraId="75ED7F2C" w14:textId="2FD046D3" w:rsidR="00150686" w:rsidRDefault="00150686" w:rsidP="00150686">
      <w:pPr>
        <w:pStyle w:val="ListParagraph"/>
        <w:numPr>
          <w:ilvl w:val="0"/>
          <w:numId w:val="1"/>
        </w:numPr>
      </w:pPr>
      <w:r>
        <w:t xml:space="preserve">Provided </w:t>
      </w:r>
      <w:r w:rsidRPr="000504A1">
        <w:rPr>
          <w:b/>
          <w:bCs/>
        </w:rPr>
        <w:t>over 130 rebates</w:t>
      </w:r>
      <w:r>
        <w:t xml:space="preserve"> to residents including rainwater harvesting, wellhead upgrades, well water testing, irrigation and soil improvements.</w:t>
      </w:r>
    </w:p>
    <w:p w14:paraId="68B8ABB7" w14:textId="0AE7C755" w:rsidR="00C96D25" w:rsidRDefault="00C96D25" w:rsidP="00C96D25">
      <w:pPr>
        <w:pStyle w:val="ListParagraph"/>
        <w:numPr>
          <w:ilvl w:val="0"/>
          <w:numId w:val="1"/>
        </w:numPr>
      </w:pPr>
      <w:r>
        <w:t>Support</w:t>
      </w:r>
      <w:r w:rsidR="000504A1">
        <w:t>ed</w:t>
      </w:r>
      <w:r>
        <w:t xml:space="preserve"> </w:t>
      </w:r>
      <w:r w:rsidRPr="000504A1">
        <w:rPr>
          <w:b/>
          <w:bCs/>
        </w:rPr>
        <w:t>three watercourse restoration</w:t>
      </w:r>
      <w:r>
        <w:t xml:space="preserve"> projects via stewardship seedfunding: Knarston Creek, Little Qualicum Estuary, Chase River.</w:t>
      </w:r>
      <w:r w:rsidR="00065910" w:rsidRPr="006F7DC3">
        <w:rPr>
          <w:i/>
          <w:iCs/>
        </w:rPr>
        <w:t xml:space="preserve">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WAS-2)</w:t>
      </w:r>
    </w:p>
    <w:p w14:paraId="1E6D9F6D" w14:textId="77777777" w:rsidR="000504A1" w:rsidRDefault="009002DD" w:rsidP="00C96D25">
      <w:pPr>
        <w:pStyle w:val="ListParagraph"/>
        <w:numPr>
          <w:ilvl w:val="0"/>
          <w:numId w:val="1"/>
        </w:numPr>
      </w:pPr>
      <w:r>
        <w:t xml:space="preserve">Offered </w:t>
      </w:r>
      <w:r w:rsidRPr="00751BF6">
        <w:rPr>
          <w:b/>
          <w:bCs/>
        </w:rPr>
        <w:t>virtual workshops and activities</w:t>
      </w:r>
      <w:r>
        <w:t xml:space="preserve"> to engage the community in water stewardship education</w:t>
      </w:r>
      <w:r w:rsidR="000504A1">
        <w:t>:</w:t>
      </w:r>
    </w:p>
    <w:p w14:paraId="574DF2F9" w14:textId="77777777" w:rsidR="000504A1" w:rsidRDefault="000504A1" w:rsidP="000504A1">
      <w:pPr>
        <w:pStyle w:val="ListParagraph"/>
        <w:numPr>
          <w:ilvl w:val="1"/>
          <w:numId w:val="1"/>
        </w:numPr>
      </w:pPr>
      <w:r>
        <w:t xml:space="preserve">15 activities </w:t>
      </w:r>
      <w:r w:rsidR="009002DD">
        <w:t xml:space="preserve">for Water to Earth Month; </w:t>
      </w:r>
    </w:p>
    <w:p w14:paraId="178F5513" w14:textId="77777777" w:rsidR="000504A1" w:rsidRDefault="009002DD" w:rsidP="000504A1">
      <w:pPr>
        <w:pStyle w:val="ListParagraph"/>
        <w:numPr>
          <w:ilvl w:val="1"/>
          <w:numId w:val="1"/>
        </w:numPr>
      </w:pPr>
      <w:r>
        <w:t xml:space="preserve">two WellSmart webinars for well owners; </w:t>
      </w:r>
    </w:p>
    <w:p w14:paraId="3FF14D90" w14:textId="712660DE" w:rsidR="000504A1" w:rsidRDefault="000504A1" w:rsidP="000504A1">
      <w:pPr>
        <w:pStyle w:val="ListParagraph"/>
        <w:numPr>
          <w:ilvl w:val="1"/>
          <w:numId w:val="1"/>
        </w:numPr>
      </w:pPr>
      <w:r>
        <w:t>one</w:t>
      </w:r>
      <w:r w:rsidR="009002DD">
        <w:t xml:space="preserve"> virtual watershed field trip video </w:t>
      </w:r>
      <w:r>
        <w:t xml:space="preserve">shared with SD68 </w:t>
      </w:r>
      <w:r w:rsidR="009002DD">
        <w:t>educators.</w:t>
      </w:r>
    </w:p>
    <w:p w14:paraId="17F04AB4" w14:textId="5EBB3FF5" w:rsidR="00C96D25" w:rsidRDefault="00C96D25" w:rsidP="00C96D25">
      <w:pPr>
        <w:pStyle w:val="ListParagraph"/>
        <w:numPr>
          <w:ilvl w:val="0"/>
          <w:numId w:val="1"/>
        </w:numPr>
      </w:pPr>
      <w:r>
        <w:t xml:space="preserve">Supported the completion of the </w:t>
      </w:r>
      <w:r w:rsidRPr="000504A1">
        <w:rPr>
          <w:b/>
          <w:bCs/>
        </w:rPr>
        <w:t>RDN Water Conservation Plan update</w:t>
      </w:r>
      <w:r w:rsidR="000504A1" w:rsidRPr="000504A1">
        <w:rPr>
          <w:b/>
          <w:bCs/>
        </w:rPr>
        <w:t xml:space="preserve"> for 2020-2030</w:t>
      </w:r>
      <w:r w:rsidR="00065910">
        <w:rPr>
          <w:b/>
          <w:bCs/>
        </w:rPr>
        <w:t xml:space="preserve">; </w:t>
      </w:r>
      <w:r w:rsidR="00065910" w:rsidRPr="00065910">
        <w:t>results indicate</w:t>
      </w:r>
      <w:r w:rsidR="00065910">
        <w:t xml:space="preserve"> </w:t>
      </w:r>
      <w:r w:rsidR="00065910" w:rsidRPr="006F7DC3">
        <w:rPr>
          <w:rFonts w:ascii="Calibri" w:hAnsi="Calibri" w:cs="Calibri"/>
          <w:color w:val="000000"/>
          <w:shd w:val="clear" w:color="auto" w:fill="FFFFFF"/>
        </w:rPr>
        <w:t>across 9 RDN Water Service Areas, a 4.4% reduction of average water use and 5% decrease in summer way use per connection per day was observed between 2017-2019</w:t>
      </w:r>
      <w:r w:rsidR="00065910" w:rsidRPr="006F7DC3">
        <w:rPr>
          <w:rFonts w:ascii="Calibri" w:hAnsi="Calibri" w:cs="Calibri"/>
          <w:i/>
          <w:iCs/>
          <w:color w:val="000000"/>
          <w:shd w:val="clear" w:color="auto" w:fill="FFFFFF"/>
        </w:rPr>
        <w:t>.</w:t>
      </w:r>
      <w:r w:rsidR="00065910" w:rsidRPr="006F7DC3">
        <w:rPr>
          <w:rFonts w:ascii="Calibri" w:hAnsi="Calibri" w:cs="Calibri"/>
          <w:i/>
          <w:iCs/>
          <w:color w:val="44546A" w:themeColor="text2"/>
          <w:shd w:val="clear" w:color="auto" w:fill="FFFFFF"/>
        </w:rPr>
        <w:t xml:space="preserve"> </w:t>
      </w:r>
      <w:r w:rsidR="00065910" w:rsidRPr="006F7DC3">
        <w:rPr>
          <w:rFonts w:ascii="Calibri" w:hAnsi="Calibri" w:cs="Calibri"/>
          <w:i/>
          <w:iCs/>
          <w:color w:val="44546A" w:themeColor="text2"/>
          <w:sz w:val="18"/>
          <w:szCs w:val="18"/>
          <w:shd w:val="clear" w:color="auto" w:fill="FFFFFF"/>
        </w:rPr>
        <w:t>(Progress Indicator WAS-1)</w:t>
      </w:r>
    </w:p>
    <w:p w14:paraId="1F43A722" w14:textId="2A453B09" w:rsidR="00A43FCF" w:rsidRDefault="009002DD" w:rsidP="00A43FCF">
      <w:pPr>
        <w:pStyle w:val="ListParagraph"/>
        <w:numPr>
          <w:ilvl w:val="0"/>
          <w:numId w:val="1"/>
        </w:numPr>
      </w:pPr>
      <w:r>
        <w:t xml:space="preserve">Initiated </w:t>
      </w:r>
      <w:r w:rsidRPr="000504A1">
        <w:rPr>
          <w:b/>
          <w:bCs/>
        </w:rPr>
        <w:t>the Outreach Review and Redesign project</w:t>
      </w:r>
      <w:r>
        <w:t>, using Community Based Social Marketing / Behaviour Change principles.</w:t>
      </w:r>
    </w:p>
    <w:p w14:paraId="3CF685DC" w14:textId="77777777" w:rsidR="00150686" w:rsidRDefault="00150686" w:rsidP="00150686">
      <w:pPr>
        <w:pStyle w:val="ListParagraph"/>
      </w:pPr>
    </w:p>
    <w:p w14:paraId="07CF0638" w14:textId="4F05D9F3" w:rsidR="00C96D25" w:rsidRPr="006F7DC3" w:rsidRDefault="00F1638B" w:rsidP="006F7DC3">
      <w:pPr>
        <w:pStyle w:val="Subtitl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929219F" wp14:editId="29437DB3">
            <wp:simplePos x="0" y="0"/>
            <wp:positionH relativeFrom="column">
              <wp:posOffset>-428625</wp:posOffset>
            </wp:positionH>
            <wp:positionV relativeFrom="paragraph">
              <wp:posOffset>7620</wp:posOffset>
            </wp:positionV>
            <wp:extent cx="509820" cy="504825"/>
            <wp:effectExtent l="0" t="0" r="5080" b="0"/>
            <wp:wrapTight wrapText="bothSides">
              <wp:wrapPolygon edited="0">
                <wp:start x="6464" y="0"/>
                <wp:lineTo x="0" y="4891"/>
                <wp:lineTo x="0" y="17932"/>
                <wp:lineTo x="6464" y="20377"/>
                <wp:lineTo x="15352" y="20377"/>
                <wp:lineTo x="21007" y="16302"/>
                <wp:lineTo x="21007" y="3260"/>
                <wp:lineTo x="14544" y="0"/>
                <wp:lineTo x="6464" y="0"/>
              </wp:wrapPolygon>
            </wp:wrapTight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25" w:rsidRPr="006F7DC3">
        <w:rPr>
          <w:b/>
          <w:bCs/>
        </w:rPr>
        <w:t>Water Information and Science</w:t>
      </w:r>
      <w:r w:rsidR="006F7DC3" w:rsidRPr="006F7DC3">
        <w:rPr>
          <w:b/>
          <w:bCs/>
        </w:rPr>
        <w:t xml:space="preserve"> (WIS)</w:t>
      </w:r>
    </w:p>
    <w:p w14:paraId="54B3A303" w14:textId="3C57CD0B" w:rsidR="00C96D25" w:rsidRDefault="009002DD" w:rsidP="009002DD">
      <w:pPr>
        <w:pStyle w:val="ListParagraph"/>
        <w:numPr>
          <w:ilvl w:val="0"/>
          <w:numId w:val="1"/>
        </w:numPr>
      </w:pPr>
      <w:r>
        <w:t xml:space="preserve">Completed the </w:t>
      </w:r>
      <w:r w:rsidRPr="006F7DC3">
        <w:rPr>
          <w:b/>
          <w:bCs/>
        </w:rPr>
        <w:t>Area E (Nanoose) Phase 3 Water Budget</w:t>
      </w:r>
      <w:r>
        <w:t xml:space="preserve"> Model</w:t>
      </w:r>
      <w:r w:rsidR="00065910">
        <w:t xml:space="preserve">.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WIS-2)</w:t>
      </w:r>
    </w:p>
    <w:p w14:paraId="2E0F005A" w14:textId="027702F6" w:rsidR="009002DD" w:rsidRDefault="009002DD" w:rsidP="009002DD">
      <w:pPr>
        <w:pStyle w:val="ListParagraph"/>
        <w:numPr>
          <w:ilvl w:val="0"/>
          <w:numId w:val="1"/>
        </w:numPr>
      </w:pPr>
      <w:r>
        <w:t xml:space="preserve">Completed the </w:t>
      </w:r>
      <w:r w:rsidRPr="006F7DC3">
        <w:rPr>
          <w:b/>
          <w:bCs/>
        </w:rPr>
        <w:t>Area F Water Quality and Quantity Risk Analy</w:t>
      </w:r>
      <w:r w:rsidR="006F7DC3">
        <w:rPr>
          <w:b/>
          <w:bCs/>
        </w:rPr>
        <w:t xml:space="preserve">sis </w:t>
      </w:r>
      <w:r w:rsidR="006F7DC3" w:rsidRPr="006F7DC3">
        <w:t xml:space="preserve">and working with </w:t>
      </w:r>
      <w:r w:rsidR="006F7DC3">
        <w:t xml:space="preserve">RDN </w:t>
      </w:r>
      <w:r w:rsidR="006F7DC3" w:rsidRPr="006F7DC3">
        <w:t>Planning to integrate this information into the O</w:t>
      </w:r>
      <w:r w:rsidR="00653C93">
        <w:t>fficial Community Plan (OCP)</w:t>
      </w:r>
      <w:r w:rsidR="006F7DC3" w:rsidRPr="006F7DC3">
        <w:t xml:space="preserve"> update.</w:t>
      </w:r>
    </w:p>
    <w:p w14:paraId="4E0AAAE1" w14:textId="0197D1C0" w:rsidR="009002DD" w:rsidRDefault="009002DD" w:rsidP="009002DD">
      <w:pPr>
        <w:pStyle w:val="ListParagraph"/>
        <w:numPr>
          <w:ilvl w:val="0"/>
          <w:numId w:val="1"/>
        </w:numPr>
      </w:pPr>
      <w:r>
        <w:t xml:space="preserve">Completed the </w:t>
      </w:r>
      <w:r w:rsidRPr="006F7DC3">
        <w:rPr>
          <w:b/>
          <w:bCs/>
        </w:rPr>
        <w:t xml:space="preserve">5-Year Wetland Mapping and Monitoring Research Project </w:t>
      </w:r>
      <w:r>
        <w:t>with V</w:t>
      </w:r>
      <w:r w:rsidR="00653C93">
        <w:t xml:space="preserve">ancouver </w:t>
      </w:r>
      <w:r>
        <w:t>I</w:t>
      </w:r>
      <w:r w:rsidR="00653C93">
        <w:t xml:space="preserve">sland </w:t>
      </w:r>
      <w:r>
        <w:t>U</w:t>
      </w:r>
      <w:r w:rsidR="00653C93">
        <w:t>niversity (VIU)</w:t>
      </w:r>
      <w:r>
        <w:t xml:space="preserve"> / M</w:t>
      </w:r>
      <w:r w:rsidR="00653C93">
        <w:t xml:space="preserve">t. </w:t>
      </w:r>
      <w:r>
        <w:t>A</w:t>
      </w:r>
      <w:r w:rsidR="00653C93">
        <w:t xml:space="preserve">rrowsmith </w:t>
      </w:r>
      <w:r>
        <w:t>B</w:t>
      </w:r>
      <w:r w:rsidR="00653C93">
        <w:t xml:space="preserve">iosphere Region </w:t>
      </w:r>
      <w:r>
        <w:t>R</w:t>
      </w:r>
      <w:r w:rsidR="00653C93">
        <w:t xml:space="preserve">esearch </w:t>
      </w:r>
      <w:r>
        <w:t>I</w:t>
      </w:r>
      <w:r w:rsidR="00653C93">
        <w:t>nsititute.</w:t>
      </w:r>
    </w:p>
    <w:p w14:paraId="352717F7" w14:textId="70A5078E" w:rsidR="009002DD" w:rsidRPr="006F7DC3" w:rsidRDefault="000504A1" w:rsidP="009002DD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t>Completed the 10</w:t>
      </w:r>
      <w:r w:rsidRPr="000504A1">
        <w:rPr>
          <w:vertAlign w:val="superscript"/>
        </w:rPr>
        <w:t>th</w:t>
      </w:r>
      <w:r>
        <w:t xml:space="preserve"> year of </w:t>
      </w:r>
      <w:r w:rsidRPr="006F7DC3">
        <w:rPr>
          <w:b/>
          <w:bCs/>
        </w:rPr>
        <w:t xml:space="preserve">surface water quality sampling with the RDN Community </w:t>
      </w:r>
      <w:r w:rsidR="0043686D" w:rsidRPr="006F7DC3">
        <w:rPr>
          <w:b/>
          <w:bCs/>
        </w:rPr>
        <w:t>W</w:t>
      </w:r>
      <w:r w:rsidRPr="006F7DC3">
        <w:rPr>
          <w:b/>
          <w:bCs/>
        </w:rPr>
        <w:t>atershed Monitoring Network</w:t>
      </w:r>
      <w:r w:rsidR="0043686D">
        <w:t xml:space="preserve"> (CWMN)</w:t>
      </w:r>
      <w:r>
        <w:t>; this includes 14 trained stewardship groups in over 20 watersheds</w:t>
      </w:r>
      <w:r w:rsidRPr="006F7DC3">
        <w:t>.</w:t>
      </w:r>
      <w:r w:rsidR="00065910" w:rsidRPr="006F7DC3">
        <w:t xml:space="preserve"> </w:t>
      </w:r>
      <w:r w:rsidR="00065910" w:rsidRPr="006F7DC3">
        <w:rPr>
          <w:color w:val="44546A" w:themeColor="text2"/>
          <w:sz w:val="18"/>
          <w:szCs w:val="18"/>
        </w:rPr>
        <w:t>(</w:t>
      </w:r>
      <w:r w:rsidR="00065910" w:rsidRPr="006F7DC3">
        <w:rPr>
          <w:i/>
          <w:iCs/>
          <w:color w:val="44546A" w:themeColor="text2"/>
          <w:sz w:val="18"/>
          <w:szCs w:val="18"/>
        </w:rPr>
        <w:t>Progress Indicator WIS-1 &amp; WIS-3)</w:t>
      </w:r>
    </w:p>
    <w:p w14:paraId="0A3EF97C" w14:textId="6005A675" w:rsidR="0043686D" w:rsidRDefault="0043686D" w:rsidP="009002DD">
      <w:pPr>
        <w:pStyle w:val="ListParagraph"/>
        <w:numPr>
          <w:ilvl w:val="0"/>
          <w:numId w:val="1"/>
        </w:numPr>
      </w:pPr>
      <w:r>
        <w:t xml:space="preserve">Completed the </w:t>
      </w:r>
      <w:r w:rsidRPr="00A63964">
        <w:rPr>
          <w:b/>
          <w:bCs/>
        </w:rPr>
        <w:t>7</w:t>
      </w:r>
      <w:r w:rsidRPr="00A63964">
        <w:rPr>
          <w:b/>
          <w:bCs/>
          <w:vertAlign w:val="superscript"/>
        </w:rPr>
        <w:t>th</w:t>
      </w:r>
      <w:r w:rsidRPr="00A63964">
        <w:rPr>
          <w:b/>
          <w:bCs/>
        </w:rPr>
        <w:t xml:space="preserve"> year of groundwater monitoring</w:t>
      </w:r>
      <w:r>
        <w:t xml:space="preserve"> via the RDN Volunteer Observation Well Network</w:t>
      </w:r>
      <w:r w:rsidR="00065910">
        <w:t xml:space="preserve">; </w:t>
      </w:r>
      <w:r>
        <w:t>upgraded the equipment installations as needed.</w:t>
      </w:r>
      <w:r w:rsidR="00065910">
        <w:t xml:space="preserve">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WIS-1 &amp; WIS-3)</w:t>
      </w:r>
    </w:p>
    <w:p w14:paraId="7AA2FB87" w14:textId="5D3692AC" w:rsidR="00A43FCF" w:rsidRDefault="00A43FCF" w:rsidP="009002DD">
      <w:pPr>
        <w:pStyle w:val="ListParagraph"/>
        <w:numPr>
          <w:ilvl w:val="0"/>
          <w:numId w:val="1"/>
        </w:numPr>
      </w:pPr>
      <w:r>
        <w:t xml:space="preserve">Reported on </w:t>
      </w:r>
      <w:r w:rsidRPr="00A63964">
        <w:rPr>
          <w:b/>
          <w:bCs/>
        </w:rPr>
        <w:t>Regional Groundwater Level Trends Pre-Summer 2020</w:t>
      </w:r>
      <w:r>
        <w:t>, presenting the analysis to the Board and Water Purveyors.</w:t>
      </w:r>
    </w:p>
    <w:p w14:paraId="3B5E61DE" w14:textId="7A205BAC" w:rsidR="0043686D" w:rsidRDefault="0043686D" w:rsidP="009002DD">
      <w:pPr>
        <w:pStyle w:val="ListParagraph"/>
        <w:numPr>
          <w:ilvl w:val="0"/>
          <w:numId w:val="1"/>
        </w:numPr>
      </w:pPr>
      <w:r>
        <w:t xml:space="preserve">Initiated first year of </w:t>
      </w:r>
      <w:r w:rsidRPr="00A63964">
        <w:rPr>
          <w:b/>
          <w:bCs/>
        </w:rPr>
        <w:t>snowpack modelling</w:t>
      </w:r>
      <w:r>
        <w:t xml:space="preserve"> with </w:t>
      </w:r>
      <w:r w:rsidR="00653C93">
        <w:t xml:space="preserve">Ministry of </w:t>
      </w:r>
      <w:r>
        <w:t>FLNRO and VIU in the Englishman River Watershed.</w:t>
      </w:r>
    </w:p>
    <w:p w14:paraId="206057F7" w14:textId="77777777" w:rsidR="00F1638B" w:rsidRDefault="00F1638B" w:rsidP="006F7DC3">
      <w:pPr>
        <w:pStyle w:val="Subtitle"/>
        <w:rPr>
          <w:b/>
          <w:bCs/>
        </w:rPr>
      </w:pPr>
    </w:p>
    <w:p w14:paraId="55D6A2C4" w14:textId="77777777" w:rsidR="00F1638B" w:rsidRDefault="00F1638B" w:rsidP="006F7DC3">
      <w:pPr>
        <w:pStyle w:val="Subtitle"/>
        <w:rPr>
          <w:b/>
          <w:bCs/>
        </w:rPr>
      </w:pPr>
    </w:p>
    <w:p w14:paraId="28BCEFF5" w14:textId="76CC60BC" w:rsidR="00C96D25" w:rsidRPr="006F7DC3" w:rsidRDefault="00F1638B" w:rsidP="006F7DC3">
      <w:pPr>
        <w:pStyle w:val="Subtitle"/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A80143" wp14:editId="05B1F88E">
            <wp:simplePos x="0" y="0"/>
            <wp:positionH relativeFrom="margin">
              <wp:posOffset>-457200</wp:posOffset>
            </wp:positionH>
            <wp:positionV relativeFrom="paragraph">
              <wp:posOffset>0</wp:posOffset>
            </wp:positionV>
            <wp:extent cx="548297" cy="542925"/>
            <wp:effectExtent l="0" t="0" r="4445" b="0"/>
            <wp:wrapTight wrapText="bothSides">
              <wp:wrapPolygon edited="0">
                <wp:start x="7509" y="0"/>
                <wp:lineTo x="0" y="1516"/>
                <wp:lineTo x="0" y="17432"/>
                <wp:lineTo x="6758" y="20463"/>
                <wp:lineTo x="15017" y="20463"/>
                <wp:lineTo x="21024" y="16674"/>
                <wp:lineTo x="21024" y="1516"/>
                <wp:lineTo x="13516" y="0"/>
                <wp:lineTo x="7509" y="0"/>
              </wp:wrapPolygon>
            </wp:wrapTight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9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25" w:rsidRPr="006F7DC3">
        <w:rPr>
          <w:b/>
          <w:bCs/>
        </w:rPr>
        <w:t>Water-centric Planning and Policy Support</w:t>
      </w:r>
      <w:r w:rsidR="006F7DC3" w:rsidRPr="006F7DC3">
        <w:rPr>
          <w:b/>
          <w:bCs/>
        </w:rPr>
        <w:t xml:space="preserve"> (WPS)</w:t>
      </w:r>
    </w:p>
    <w:p w14:paraId="0EBA4267" w14:textId="34DBAF95" w:rsidR="00C96D25" w:rsidRPr="006F7DC3" w:rsidRDefault="000504A1" w:rsidP="000504A1">
      <w:pPr>
        <w:pStyle w:val="ListParagraph"/>
        <w:numPr>
          <w:ilvl w:val="0"/>
          <w:numId w:val="1"/>
        </w:numPr>
        <w:rPr>
          <w:i/>
          <w:iCs/>
        </w:rPr>
      </w:pPr>
      <w:r w:rsidRPr="006F7DC3">
        <w:t xml:space="preserve">Supported </w:t>
      </w:r>
      <w:r w:rsidRPr="00A63964">
        <w:rPr>
          <w:b/>
          <w:bCs/>
        </w:rPr>
        <w:t>review of 16+ development referrals for Planning</w:t>
      </w:r>
      <w:r w:rsidR="00A63964">
        <w:t xml:space="preserve"> </w:t>
      </w:r>
      <w:r w:rsidRPr="006F7DC3">
        <w:t>with water related information</w:t>
      </w:r>
      <w:r w:rsidR="00065910" w:rsidRPr="006F7DC3">
        <w:t xml:space="preserve">.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WPS -1)</w:t>
      </w:r>
    </w:p>
    <w:p w14:paraId="1ABC23D3" w14:textId="5BF82A7D" w:rsidR="000504A1" w:rsidRDefault="000504A1" w:rsidP="000504A1">
      <w:pPr>
        <w:pStyle w:val="ListParagraph"/>
        <w:numPr>
          <w:ilvl w:val="0"/>
          <w:numId w:val="1"/>
        </w:numPr>
      </w:pPr>
      <w:r>
        <w:t xml:space="preserve">Supported </w:t>
      </w:r>
      <w:r w:rsidRPr="00A63964">
        <w:rPr>
          <w:b/>
          <w:bCs/>
        </w:rPr>
        <w:t>Area F OCP update</w:t>
      </w:r>
      <w:r>
        <w:t xml:space="preserve"> with groundwater and surface water information updates, areas of risk and recommendations.</w:t>
      </w:r>
      <w:r w:rsidR="00065910">
        <w:t xml:space="preserve">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WPS-1)</w:t>
      </w:r>
    </w:p>
    <w:p w14:paraId="21395B8A" w14:textId="1832F086" w:rsidR="000504A1" w:rsidRPr="006F7DC3" w:rsidRDefault="000504A1" w:rsidP="000504A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Re-established the </w:t>
      </w:r>
      <w:r w:rsidRPr="00A63964">
        <w:rPr>
          <w:b/>
          <w:bCs/>
        </w:rPr>
        <w:t>RDN Rainwater Working Group</w:t>
      </w:r>
      <w:r>
        <w:t>, a multi-department / agency group focused on the implementation of regional rainwater actions under the LWMP/ DWWP.</w:t>
      </w:r>
      <w:r w:rsidR="00065910">
        <w:t xml:space="preserve">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WPS-3)</w:t>
      </w:r>
    </w:p>
    <w:p w14:paraId="0364CBD7" w14:textId="69623AD9" w:rsidR="000504A1" w:rsidRDefault="000504A1" w:rsidP="000504A1">
      <w:pPr>
        <w:pStyle w:val="ListParagraph"/>
        <w:numPr>
          <w:ilvl w:val="0"/>
          <w:numId w:val="1"/>
        </w:numPr>
      </w:pPr>
      <w:r>
        <w:t xml:space="preserve">Successfully completed advocacy with the Ministry of Health that began in 2017, with the publication of </w:t>
      </w:r>
      <w:r w:rsidRPr="00A63964">
        <w:rPr>
          <w:b/>
          <w:bCs/>
        </w:rPr>
        <w:t>guidelines for Rainwater for Potable Use</w:t>
      </w:r>
      <w:r>
        <w:t>.</w:t>
      </w:r>
      <w:r w:rsidR="00065910">
        <w:t xml:space="preserve">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WPS-4)</w:t>
      </w:r>
    </w:p>
    <w:p w14:paraId="290B7A07" w14:textId="475629B4" w:rsidR="00A43FCF" w:rsidRDefault="000504A1" w:rsidP="00065910">
      <w:pPr>
        <w:pStyle w:val="ListParagraph"/>
        <w:numPr>
          <w:ilvl w:val="0"/>
          <w:numId w:val="1"/>
        </w:numPr>
      </w:pPr>
      <w:r>
        <w:t xml:space="preserve">Started an </w:t>
      </w:r>
      <w:r w:rsidRPr="00A63964">
        <w:rPr>
          <w:b/>
          <w:bCs/>
        </w:rPr>
        <w:t>Ecological Accounting Process for the Millstone River</w:t>
      </w:r>
      <w:r>
        <w:t xml:space="preserve"> and riparian area, in partnership with the City of Nanaimo, led by VIU and the Partnership for Waters Sustainability BC.</w:t>
      </w:r>
    </w:p>
    <w:p w14:paraId="4F8AC172" w14:textId="77777777" w:rsidR="00150686" w:rsidRDefault="00150686" w:rsidP="00150686">
      <w:pPr>
        <w:pStyle w:val="ListParagraph"/>
      </w:pPr>
    </w:p>
    <w:p w14:paraId="79873E84" w14:textId="48E3A1D6" w:rsidR="0043686D" w:rsidRPr="006F7DC3" w:rsidRDefault="00F1638B" w:rsidP="006F7DC3">
      <w:pPr>
        <w:pStyle w:val="Subtitle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3154EEA7" wp14:editId="1E1D5474">
            <wp:simplePos x="0" y="0"/>
            <wp:positionH relativeFrom="leftMargin">
              <wp:posOffset>438150</wp:posOffset>
            </wp:positionH>
            <wp:positionV relativeFrom="paragraph">
              <wp:posOffset>10795</wp:posOffset>
            </wp:positionV>
            <wp:extent cx="548297" cy="542925"/>
            <wp:effectExtent l="0" t="0" r="4445" b="0"/>
            <wp:wrapTight wrapText="bothSides">
              <wp:wrapPolygon edited="0">
                <wp:start x="6758" y="0"/>
                <wp:lineTo x="0" y="3032"/>
                <wp:lineTo x="0" y="15158"/>
                <wp:lineTo x="4505" y="20463"/>
                <wp:lineTo x="6758" y="20463"/>
                <wp:lineTo x="14267" y="20463"/>
                <wp:lineTo x="21024" y="17432"/>
                <wp:lineTo x="21024" y="3032"/>
                <wp:lineTo x="14267" y="0"/>
                <wp:lineTo x="6758" y="0"/>
              </wp:wrapPolygon>
            </wp:wrapTight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9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86D" w:rsidRPr="006F7DC3">
        <w:rPr>
          <w:b/>
          <w:bCs/>
        </w:rPr>
        <w:t>Water Collaboration</w:t>
      </w:r>
    </w:p>
    <w:p w14:paraId="2C064578" w14:textId="7816FE5C" w:rsidR="00A43FCF" w:rsidRDefault="0043686D" w:rsidP="0043686D">
      <w:pPr>
        <w:pStyle w:val="ListParagraph"/>
        <w:numPr>
          <w:ilvl w:val="0"/>
          <w:numId w:val="1"/>
        </w:numPr>
      </w:pPr>
      <w:r>
        <w:t xml:space="preserve">Participated on </w:t>
      </w:r>
      <w:r w:rsidRPr="00A63964">
        <w:rPr>
          <w:b/>
          <w:bCs/>
        </w:rPr>
        <w:t>Nanaimo River Watershed Roundtable</w:t>
      </w:r>
      <w:r w:rsidR="00A63964">
        <w:t xml:space="preserve"> monthly meetings with multiple stakeholders.</w:t>
      </w:r>
    </w:p>
    <w:p w14:paraId="5549CB07" w14:textId="799E4C57" w:rsidR="0043686D" w:rsidRDefault="00A43FCF" w:rsidP="0043686D">
      <w:pPr>
        <w:pStyle w:val="ListParagraph"/>
        <w:numPr>
          <w:ilvl w:val="0"/>
          <w:numId w:val="1"/>
        </w:numPr>
      </w:pPr>
      <w:r>
        <w:t xml:space="preserve">Participated on the </w:t>
      </w:r>
      <w:r w:rsidR="0043686D" w:rsidRPr="00A63964">
        <w:rPr>
          <w:b/>
          <w:bCs/>
        </w:rPr>
        <w:t>Nanaimo River Watershed Interagency Partnership</w:t>
      </w:r>
      <w:r>
        <w:t>, including the benthic invertebrate monitoring in collaboration with DFO, ENV, SFN, Mosaic and City of Nanaimo.</w:t>
      </w:r>
    </w:p>
    <w:p w14:paraId="46D39D75" w14:textId="73BA8B97" w:rsidR="0043686D" w:rsidRDefault="0043686D" w:rsidP="0043686D">
      <w:pPr>
        <w:pStyle w:val="ListParagraph"/>
        <w:numPr>
          <w:ilvl w:val="0"/>
          <w:numId w:val="1"/>
        </w:numPr>
      </w:pPr>
      <w:r>
        <w:t xml:space="preserve">Engaged with </w:t>
      </w:r>
      <w:r w:rsidRPr="00A63964">
        <w:rPr>
          <w:b/>
          <w:bCs/>
        </w:rPr>
        <w:t>youth ambassadors</w:t>
      </w:r>
      <w:r>
        <w:t xml:space="preserve"> from Ocean Bridge to support their freshwater stewardship planning efforts in Nanaimo</w:t>
      </w:r>
      <w:r w:rsidR="006F7DC3">
        <w:t>.</w:t>
      </w:r>
    </w:p>
    <w:p w14:paraId="7CC8F3AB" w14:textId="512413FC" w:rsidR="0043686D" w:rsidRDefault="0043686D" w:rsidP="0043686D">
      <w:pPr>
        <w:pStyle w:val="ListParagraph"/>
        <w:numPr>
          <w:ilvl w:val="0"/>
          <w:numId w:val="1"/>
        </w:numPr>
      </w:pPr>
      <w:r>
        <w:t xml:space="preserve">Shared data and reporting results from Area E Water Budget with </w:t>
      </w:r>
      <w:r w:rsidRPr="00A63964">
        <w:rPr>
          <w:b/>
          <w:bCs/>
        </w:rPr>
        <w:t>Snaw-naw-as First Nation</w:t>
      </w:r>
      <w:r w:rsidR="00A63964">
        <w:rPr>
          <w:b/>
          <w:bCs/>
        </w:rPr>
        <w:t xml:space="preserve"> and Te’mexw Treaty Association</w:t>
      </w:r>
      <w:r w:rsidR="006F7DC3">
        <w:t>.</w:t>
      </w:r>
    </w:p>
    <w:p w14:paraId="1FFBA185" w14:textId="6B2F2A1F" w:rsidR="0043686D" w:rsidRDefault="0043686D" w:rsidP="0043686D">
      <w:pPr>
        <w:pStyle w:val="ListParagraph"/>
        <w:numPr>
          <w:ilvl w:val="0"/>
          <w:numId w:val="1"/>
        </w:numPr>
      </w:pPr>
      <w:r>
        <w:t xml:space="preserve">Supported </w:t>
      </w:r>
      <w:r w:rsidRPr="00A63964">
        <w:rPr>
          <w:b/>
          <w:bCs/>
        </w:rPr>
        <w:t>Emergency Services</w:t>
      </w:r>
      <w:r>
        <w:t xml:space="preserve"> in response to local incidents including the Schnitzer Fire.</w:t>
      </w:r>
    </w:p>
    <w:p w14:paraId="0B6FC4DA" w14:textId="1532FBFF" w:rsidR="0043686D" w:rsidRDefault="0043686D" w:rsidP="0043686D">
      <w:pPr>
        <w:pStyle w:val="ListParagraph"/>
        <w:numPr>
          <w:ilvl w:val="0"/>
          <w:numId w:val="1"/>
        </w:numPr>
      </w:pPr>
      <w:r>
        <w:t xml:space="preserve">Engaged with the </w:t>
      </w:r>
      <w:r w:rsidRPr="00A63964">
        <w:rPr>
          <w:b/>
          <w:bCs/>
        </w:rPr>
        <w:t>BC Agricultural Adaptation Climate Action Initiative for Vancouver Island</w:t>
      </w:r>
      <w:r>
        <w:t>, in focus groups on water management and watershed planning.</w:t>
      </w:r>
    </w:p>
    <w:p w14:paraId="5FFA2C25" w14:textId="67CEDE3C" w:rsidR="00A43FCF" w:rsidRDefault="00A43FCF" w:rsidP="0043686D">
      <w:pPr>
        <w:pStyle w:val="ListParagraph"/>
        <w:numPr>
          <w:ilvl w:val="0"/>
          <w:numId w:val="1"/>
        </w:numPr>
      </w:pPr>
      <w:r>
        <w:t xml:space="preserve">Developed Groundwater Factsheets in partnership with the </w:t>
      </w:r>
      <w:r w:rsidRPr="00A63964">
        <w:rPr>
          <w:b/>
          <w:bCs/>
        </w:rPr>
        <w:t>Arrowsmith Groundwater Alliance</w:t>
      </w:r>
      <w:r>
        <w:t>.</w:t>
      </w:r>
      <w:r w:rsidR="00065910">
        <w:t xml:space="preserve"> </w:t>
      </w:r>
      <w:r w:rsidR="00065910" w:rsidRPr="006F7DC3">
        <w:rPr>
          <w:i/>
          <w:iCs/>
          <w:color w:val="44546A" w:themeColor="text2"/>
          <w:sz w:val="18"/>
          <w:szCs w:val="18"/>
        </w:rPr>
        <w:t>(Progress Indicator WIS-4).</w:t>
      </w:r>
    </w:p>
    <w:p w14:paraId="67FE8C91" w14:textId="192C1133" w:rsidR="0043686D" w:rsidRDefault="00A43FCF" w:rsidP="0043686D">
      <w:pPr>
        <w:pStyle w:val="ListParagraph"/>
        <w:numPr>
          <w:ilvl w:val="0"/>
          <w:numId w:val="1"/>
        </w:numPr>
      </w:pPr>
      <w:r>
        <w:t xml:space="preserve">Convened monthly check-in meetings with </w:t>
      </w:r>
      <w:r w:rsidRPr="00A63964">
        <w:rPr>
          <w:b/>
          <w:bCs/>
        </w:rPr>
        <w:t>regional water purveyors</w:t>
      </w:r>
      <w:r>
        <w:t xml:space="preserve"> between April – October to communicate about watering restrictions etc.</w:t>
      </w:r>
    </w:p>
    <w:p w14:paraId="4A9CA2C0" w14:textId="77777777" w:rsidR="00150686" w:rsidRDefault="00150686" w:rsidP="00150686">
      <w:pPr>
        <w:pStyle w:val="ListParagraph"/>
      </w:pPr>
    </w:p>
    <w:p w14:paraId="7106DEE6" w14:textId="6E3B71BC" w:rsidR="00C96D25" w:rsidRPr="006F7DC3" w:rsidRDefault="00C96D25" w:rsidP="006F7DC3">
      <w:pPr>
        <w:pStyle w:val="Subtitle"/>
        <w:rPr>
          <w:b/>
          <w:bCs/>
        </w:rPr>
      </w:pPr>
      <w:r w:rsidRPr="006F7DC3">
        <w:rPr>
          <w:b/>
          <w:bCs/>
        </w:rPr>
        <w:t>Adaptation for COVID-19</w:t>
      </w:r>
    </w:p>
    <w:p w14:paraId="7C0D681D" w14:textId="2FB633CA" w:rsidR="00C96D25" w:rsidRDefault="0043686D" w:rsidP="0043686D">
      <w:pPr>
        <w:pStyle w:val="ListParagraph"/>
        <w:numPr>
          <w:ilvl w:val="0"/>
          <w:numId w:val="1"/>
        </w:numPr>
      </w:pPr>
      <w:r>
        <w:t>Moved outreach (public engagement, workshops, school activities) into a virtual format.</w:t>
      </w:r>
    </w:p>
    <w:p w14:paraId="6741C92D" w14:textId="77777777" w:rsidR="00150686" w:rsidRDefault="0043686D" w:rsidP="00150686">
      <w:pPr>
        <w:pStyle w:val="ListParagraph"/>
        <w:numPr>
          <w:ilvl w:val="0"/>
          <w:numId w:val="1"/>
        </w:numPr>
      </w:pPr>
      <w:r>
        <w:t>Hosted meetings (DWWP TAC, CWMN Data Results Session, Rainwater Working Group) online</w:t>
      </w:r>
      <w:r w:rsidR="00065910">
        <w:t>.</w:t>
      </w:r>
    </w:p>
    <w:p w14:paraId="5DED780D" w14:textId="6FF00D79" w:rsidR="00150686" w:rsidRPr="00150686" w:rsidRDefault="00150686" w:rsidP="00150686">
      <w:pPr>
        <w:pStyle w:val="ListParagraph"/>
        <w:numPr>
          <w:ilvl w:val="0"/>
          <w:numId w:val="1"/>
        </w:numPr>
      </w:pPr>
      <w:r w:rsidRPr="00150686">
        <w:t>Moved volunteer training for CWMN into a small group format, with COVID protocols in place for the water sampling activities.</w:t>
      </w:r>
    </w:p>
    <w:p w14:paraId="0DFED769" w14:textId="77777777" w:rsidR="00A43FCF" w:rsidRDefault="00A43FCF" w:rsidP="00A43FCF">
      <w:pPr>
        <w:pStyle w:val="ListParagraph"/>
      </w:pPr>
    </w:p>
    <w:p w14:paraId="3CB9FCD5" w14:textId="72A080A4" w:rsidR="00C96D25" w:rsidRPr="00150686" w:rsidRDefault="00C96D25" w:rsidP="00150686">
      <w:pPr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</w:p>
    <w:sectPr w:rsidR="00C96D25" w:rsidRPr="0015068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5664F" w14:textId="77777777" w:rsidR="006F7DC3" w:rsidRDefault="006F7DC3" w:rsidP="006F7DC3">
      <w:pPr>
        <w:spacing w:after="0" w:line="240" w:lineRule="auto"/>
      </w:pPr>
      <w:r>
        <w:separator/>
      </w:r>
    </w:p>
  </w:endnote>
  <w:endnote w:type="continuationSeparator" w:id="0">
    <w:p w14:paraId="08011485" w14:textId="77777777" w:rsidR="006F7DC3" w:rsidRDefault="006F7DC3" w:rsidP="006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10655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676ADD0" w14:textId="415B252B" w:rsidR="000B71BB" w:rsidRDefault="000B71B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A6BCA5" w14:textId="77777777" w:rsidR="000B71BB" w:rsidRDefault="000B7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7DE4" w14:textId="77777777" w:rsidR="006F7DC3" w:rsidRDefault="006F7DC3" w:rsidP="006F7DC3">
      <w:pPr>
        <w:spacing w:after="0" w:line="240" w:lineRule="auto"/>
      </w:pPr>
      <w:r>
        <w:separator/>
      </w:r>
    </w:p>
  </w:footnote>
  <w:footnote w:type="continuationSeparator" w:id="0">
    <w:p w14:paraId="78A02750" w14:textId="77777777" w:rsidR="006F7DC3" w:rsidRDefault="006F7DC3" w:rsidP="006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A7F1" w14:textId="0FE6F4AD" w:rsidR="00F1638B" w:rsidRDefault="00F1638B" w:rsidP="00F1638B">
    <w:pPr>
      <w:pStyle w:val="Header"/>
      <w:jc w:val="right"/>
    </w:pPr>
  </w:p>
  <w:p w14:paraId="0918C38B" w14:textId="0CFFAA64" w:rsidR="00F1638B" w:rsidRDefault="00150686" w:rsidP="00F1638B">
    <w:pPr>
      <w:pStyle w:val="Header"/>
      <w:jc w:val="right"/>
    </w:pPr>
    <w:r>
      <w:t>ATTACHMENT 1</w:t>
    </w:r>
  </w:p>
  <w:p w14:paraId="473863F1" w14:textId="7E3596A4" w:rsidR="00150686" w:rsidRDefault="00150686" w:rsidP="00F1638B">
    <w:pPr>
      <w:pStyle w:val="Header"/>
      <w:jc w:val="right"/>
    </w:pPr>
    <w:r>
      <w:t>Year-in-Review Update – Drinking Water and Watershed Protection Program</w:t>
    </w:r>
  </w:p>
  <w:p w14:paraId="7B1A1F2F" w14:textId="46A57264" w:rsidR="00150686" w:rsidRDefault="00150686" w:rsidP="000B71BB">
    <w:pPr>
      <w:pStyle w:val="Header"/>
      <w:jc w:val="right"/>
    </w:pPr>
    <w:r>
      <w:t>Staff Report to January 12</w:t>
    </w:r>
    <w:r w:rsidR="000B71BB">
      <w:t>, 2021</w:t>
    </w:r>
    <w:r>
      <w:t xml:space="preserve"> Committee of the Whole</w:t>
    </w:r>
  </w:p>
  <w:p w14:paraId="6C518EFA" w14:textId="77777777" w:rsidR="00150686" w:rsidRDefault="00150686" w:rsidP="00F163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17070"/>
    <w:multiLevelType w:val="hybridMultilevel"/>
    <w:tmpl w:val="7102F97E"/>
    <w:lvl w:ilvl="0" w:tplc="4582089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04721"/>
    <w:multiLevelType w:val="hybridMultilevel"/>
    <w:tmpl w:val="FAF09038"/>
    <w:lvl w:ilvl="0" w:tplc="4582089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25"/>
    <w:rsid w:val="000504A1"/>
    <w:rsid w:val="00065910"/>
    <w:rsid w:val="000B71BB"/>
    <w:rsid w:val="00150686"/>
    <w:rsid w:val="0043686D"/>
    <w:rsid w:val="004A7D3F"/>
    <w:rsid w:val="006441A3"/>
    <w:rsid w:val="00653C93"/>
    <w:rsid w:val="006F7DC3"/>
    <w:rsid w:val="00722F09"/>
    <w:rsid w:val="007446E3"/>
    <w:rsid w:val="00751BF6"/>
    <w:rsid w:val="009002DD"/>
    <w:rsid w:val="00A43FCF"/>
    <w:rsid w:val="00A63964"/>
    <w:rsid w:val="00AF55BB"/>
    <w:rsid w:val="00C96D25"/>
    <w:rsid w:val="00DC6484"/>
    <w:rsid w:val="00F1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88174B"/>
  <w15:chartTrackingRefBased/>
  <w15:docId w15:val="{B9DEB21E-8CB4-4AC4-BDC2-A598D9A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3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D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D2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43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DC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D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DC3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F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DC3"/>
  </w:style>
  <w:style w:type="paragraph" w:styleId="Footer">
    <w:name w:val="footer"/>
    <w:basedOn w:val="Normal"/>
    <w:link w:val="FooterChar"/>
    <w:uiPriority w:val="99"/>
    <w:unhideWhenUsed/>
    <w:rsid w:val="006F7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DC3"/>
  </w:style>
  <w:style w:type="paragraph" w:styleId="BalloonText">
    <w:name w:val="Balloon Text"/>
    <w:basedOn w:val="Normal"/>
    <w:link w:val="BalloonTextChar"/>
    <w:uiPriority w:val="99"/>
    <w:semiHidden/>
    <w:unhideWhenUsed/>
    <w:rsid w:val="000B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aiting_x0020_Attachments xmlns="http://schemas.microsoft.com/sharepoint/v3" xsi:nil="true"/>
    <Recommendation_x0020_FR xmlns="http://schemas.microsoft.com/sharepoint/v3" xsi:nil="true"/>
    <Report_x0020_Number xmlns="http://schemas.microsoft.com/sharepoint/v3" xsi:nil="true"/>
    <ListId xmlns="f776bac7-af59-4270-b697-7c6a25094273">220914e4-f579-4d50-a7d9-1b26dd495a7d</ListId>
    <eSCRIBE_x0020_Department xmlns="http://schemas.microsoft.com/sharepoint/v3">17</eSCRIBE_x0020_Department>
    <ReportID xmlns="f776bac7-af59-4270-b697-7c6a25094273">2441</ReportID>
    <SignaturesRequired xmlns="http://schemas.microsoft.com/sharepoint/v3" xsi:nil="true"/>
    <FamilyId xmlns="http://schemas.microsoft.com/sharepoint/v3" xsi:nil="true"/>
    <Closed_x0020_Description xmlns="http://schemas.microsoft.com/sharepoint/v3" xsi:nil="true"/>
    <LegislativeItem xmlns="http://schemas.microsoft.com/sharepoint/v3" xsi:nil="true"/>
    <eSCRIBE_x0020_Meeting_x0020_Type xmlns="http://schemas.microsoft.com/sharepoint/v3">3</eSCRIBE_x0020_Meeting_x0020_Type>
    <Sponsor xmlns="http://schemas.microsoft.com/sharepoint/v3">
      <UserInfo>
        <DisplayName/>
        <AccountId xsi:nil="true"/>
        <AccountType/>
      </UserInfo>
    </Sponsor>
    <Document_x0020_Description_x0020_FR xmlns="http://schemas.microsoft.com/sharepoint/v3" xsi:nil="true"/>
    <RequestedBy xmlns="http://schemas.microsoft.com/sharepoint/v3" xsi:nil="true"/>
    <CustomPermissions xmlns="http://schemas.microsoft.com/sharepoint/v3" xsi:nil="true"/>
    <FamilyId0 xmlns="f776bac7-af59-4270-b697-7c6a25094273" xsi:nil="true"/>
    <Status xmlns="d312f8cc-2035-47a6-9f11-0d55e9988e1a">Pending</Status>
    <MapParcelOwner xmlns="http://schemas.microsoft.com/sharepoint/v3" xsi:nil="true"/>
    <Recommendation xmlns="http://schemas.microsoft.com/sharepoint/v3" xsi:nil="true"/>
    <LegislativeSponsors xmlns="http://schemas.microsoft.com/sharepoint/v3">
      <UserInfo>
        <DisplayName/>
        <AccountId xsi:nil="true"/>
        <AccountType/>
      </UserInfo>
    </LegislativeSponsors>
    <Closed_x0020_Description_x0020_FR xmlns="http://schemas.microsoft.com/sharepoint/v3" xsi:nil="true"/>
    <Sequence xmlns="f776bac7-af59-4270-b697-7c6a25094273">1</Sequence>
    <Document_x0020_Description xmlns="http://schemas.microsoft.com/sharepoint/v3" xsi:nil="true"/>
    <Pending_x0020_Late_x0020_Approval xmlns="http://schemas.microsoft.com/sharepoint/v3" xsi:nil="true"/>
    <ConfidentialReason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CRIBE Document Content Type" ma:contentTypeID="0x010100658619C53A8A417DAE26FD859E814F3E00037A9FC8F98DF042B2BF4B03ACAE012E" ma:contentTypeVersion="11" ma:contentTypeDescription="eSCRIBE Document Content Type" ma:contentTypeScope="" ma:versionID="c882f19023f25764138c8769039af62e">
  <xsd:schema xmlns:xsd="http://www.w3.org/2001/XMLSchema" xmlns:xs="http://www.w3.org/2001/XMLSchema" xmlns:p="http://schemas.microsoft.com/office/2006/metadata/properties" xmlns:ns1="http://schemas.microsoft.com/sharepoint/v3" xmlns:ns2="d312f8cc-2035-47a6-9f11-0d55e9988e1a" xmlns:ns3="f776bac7-af59-4270-b697-7c6a25094273" targetNamespace="http://schemas.microsoft.com/office/2006/metadata/properties" ma:root="true" ma:fieldsID="44a1e84313b2eac5328f66d0ebd7f17c" ns1:_="" ns2:_="" ns3:_="">
    <xsd:import namespace="http://schemas.microsoft.com/sharepoint/v3"/>
    <xsd:import namespace="d312f8cc-2035-47a6-9f11-0d55e9988e1a"/>
    <xsd:import namespace="f776bac7-af59-4270-b697-7c6a25094273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Sponsor" minOccurs="0"/>
                <xsd:element ref="ns1:Document_x0020_Description" minOccurs="0"/>
                <xsd:element ref="ns1:Document_x0020_Description_x0020_FR" minOccurs="0"/>
                <xsd:element ref="ns1:Recommendation" minOccurs="0"/>
                <xsd:element ref="ns1:Recommendation_x0020_FR" minOccurs="0"/>
                <xsd:element ref="ns1:Report_x0020_Number" minOccurs="0"/>
                <xsd:element ref="ns1:Awaiting_x0020_Attachments" minOccurs="0"/>
                <xsd:element ref="ns1:ConfidentialReasons" minOccurs="0"/>
                <xsd:element ref="ns1:LegislativeItem" minOccurs="0"/>
                <xsd:element ref="ns1:LegislativeSponsors" minOccurs="0"/>
                <xsd:element ref="ns1:SignaturesRequired" minOccurs="0"/>
                <xsd:element ref="ns1:MapParcelOwner" minOccurs="0"/>
                <xsd:element ref="ns1:RequestedBy" minOccurs="0"/>
                <xsd:element ref="ns1:FamilyId" minOccurs="0"/>
                <xsd:element ref="ns1:CustomPermissions" minOccurs="0"/>
                <xsd:element ref="ns1:Pending_x0020_Late_x0020_Approval" minOccurs="0"/>
                <xsd:element ref="ns3:ListId" minOccurs="0"/>
                <xsd:element ref="ns3:ReportID" minOccurs="0"/>
                <xsd:element ref="ns3:Sequence" minOccurs="0"/>
                <xsd:element ref="ns3:FamilyId0" minOccurs="0"/>
                <xsd:element ref="ns1:Closed_x0020_Description" minOccurs="0"/>
                <xsd:element ref="ns1:Closed_x0020_Description_x0020_FR" minOccurs="0"/>
                <xsd:element ref="ns1:eSCRIBE_x0020_Department" minOccurs="0"/>
                <xsd:element ref="ns1:eSCRIBE_x0020_Meeting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onsor" ma:index="2" nillable="true" ma:displayName="Sponsor" ma:description="" ma:list="UserInfo" ma:internalName="Spons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escription" ma:index="3" nillable="true" ma:displayName="Document Description" ma:internalName="Document_x0020_Description">
      <xsd:simpleType>
        <xsd:restriction base="dms:Note"/>
      </xsd:simpleType>
    </xsd:element>
    <xsd:element name="Document_x0020_Description_x0020_FR" ma:index="4" nillable="true" ma:displayName="Document Description FR" ma:hidden="true" ma:internalName="Document_x0020_Description_x0020_FR">
      <xsd:simpleType>
        <xsd:restriction base="dms:Note"/>
      </xsd:simpleType>
    </xsd:element>
    <xsd:element name="Recommendation" ma:index="5" nillable="true" ma:displayName="Recommendation" ma:internalName="Recommendation">
      <xsd:simpleType>
        <xsd:restriction base="dms:Note"/>
      </xsd:simpleType>
    </xsd:element>
    <xsd:element name="Recommendation_x0020_FR" ma:index="6" nillable="true" ma:displayName="Recommendation FR" ma:hidden="true" ma:internalName="Recommendation_x0020_FR">
      <xsd:simpleType>
        <xsd:restriction base="dms:Note"/>
      </xsd:simpleType>
    </xsd:element>
    <xsd:element name="Report_x0020_Number" ma:index="7" nillable="true" ma:displayName="Report Number" ma:hidden="true" ma:internalName="Report_x0020_Number">
      <xsd:simpleType>
        <xsd:restriction base="dms:Text"/>
      </xsd:simpleType>
    </xsd:element>
    <xsd:element name="Awaiting_x0020_Attachments" ma:index="8" nillable="true" ma:displayName="Awaiting Attachments" ma:description="Is this Report waiting for attachments?" ma:internalName="Awaiting_x0020_Attachments">
      <xsd:simpleType>
        <xsd:restriction base="dms:Boolean"/>
      </xsd:simpleType>
    </xsd:element>
    <xsd:element name="ConfidentialReasons" ma:index="9" nillable="true" ma:displayName="ConfidentialReasons" ma:hidden="true" ma:internalName="ConfidentialReasons">
      <xsd:simpleType>
        <xsd:restriction base="dms:Text"/>
      </xsd:simpleType>
    </xsd:element>
    <xsd:element name="LegislativeItem" ma:index="10" nillable="true" ma:displayName="LegislativeItem" ma:description="Is this Report a Legislative Item?" ma:internalName="LegislativeItem">
      <xsd:simpleType>
        <xsd:restriction base="dms:Boolean"/>
      </xsd:simpleType>
    </xsd:element>
    <xsd:element name="LegislativeSponsors" ma:index="11" nillable="true" ma:displayName="LegislativeSponsors" ma:description="" ma:list="UserInfo" ma:internalName="LegislativeSponsor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ignaturesRequired" ma:index="12" nillable="true" ma:displayName="SignaturesRequired" ma:description="Are signatures required?" ma:internalName="SignaturesRequired">
      <xsd:simpleType>
        <xsd:restriction base="dms:Boolean"/>
      </xsd:simpleType>
    </xsd:element>
    <xsd:element name="MapParcelOwner" ma:index="13" nillable="true" ma:displayName="Map and Parcel No. / Owner" ma:internalName="MapParcelOwner">
      <xsd:simpleType>
        <xsd:restriction base="dms:Note"/>
      </xsd:simpleType>
    </xsd:element>
    <xsd:element name="RequestedBy" ma:index="14" nillable="true" ma:displayName="RequestedBy" ma:internalName="RequestedBy">
      <xsd:simpleType>
        <xsd:restriction base="dms:Note"/>
      </xsd:simpleType>
    </xsd:element>
    <xsd:element name="FamilyId" ma:index="15" nillable="true" ma:displayName="FamilyId" ma:internalName="FamilyId">
      <xsd:simpleType>
        <xsd:restriction base="dms:Unknown"/>
      </xsd:simpleType>
    </xsd:element>
    <xsd:element name="CustomPermissions" ma:index="16" nillable="true" ma:displayName="CustomPermissions" ma:internalName="CustomPermissions">
      <xsd:simpleType>
        <xsd:restriction base="dms:Note"/>
      </xsd:simpleType>
    </xsd:element>
    <xsd:element name="Pending_x0020_Late_x0020_Approval" ma:index="17" nillable="true" ma:displayName="Pending Late Approval" ma:internalName="Pending_x0020_Late_x0020_Approval">
      <xsd:simpleType>
        <xsd:restriction base="dms:Boolean"/>
      </xsd:simpleType>
    </xsd:element>
    <xsd:element name="Closed_x0020_Description" ma:index="22" nillable="true" ma:displayName="Closed Description" ma:internalName="Closed_x0020_Description">
      <xsd:simpleType>
        <xsd:restriction base="dms:Note"/>
      </xsd:simpleType>
    </xsd:element>
    <xsd:element name="Closed_x0020_Description_x0020_FR" ma:index="23" nillable="true" ma:displayName="Closed Description FR" ma:internalName="Closed_x0020_Description_x0020_FR">
      <xsd:simpleType>
        <xsd:restriction base="dms:Note"/>
      </xsd:simpleType>
    </xsd:element>
    <xsd:element name="eSCRIBE_x0020_Department" ma:index="24" nillable="true" ma:displayName="eSCRIBE Department" ma:list="{BE7153E6-9A9A-4272-96EE-23B5AA3747AB}" ma:internalName="eSCRIBE_x0020_Department" ma:showField="Title" ma:web="{d312f8cc-2035-47a6-9f11-0d55e9988e1a}">
      <xsd:simpleType>
        <xsd:restriction base="dms:Lookup"/>
      </xsd:simpleType>
    </xsd:element>
    <xsd:element name="eSCRIBE_x0020_Meeting_x0020_Type" ma:index="25" nillable="true" ma:displayName="eSCRIBE Meeting Type" ma:list="{E3D62077-5F1A-4B31-AECF-1837F739261F}" ma:internalName="eSCRIBE_x0020_Meeting_x0020_Type" ma:showField="MeetingType" ma:web="{d312f8cc-2035-47a6-9f11-0d55e9988e1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2f8cc-2035-47a6-9f11-0d55e9988e1a" elementFormDefault="qualified">
    <xsd:import namespace="http://schemas.microsoft.com/office/2006/documentManagement/types"/>
    <xsd:import namespace="http://schemas.microsoft.com/office/infopath/2007/PartnerControls"/>
    <xsd:element name="Status" ma:index="1" nillable="true" ma:displayName="Status" ma:default="Pending" ma:hidden="true" ma:internalName="Status">
      <xsd:simpleType>
        <xsd:restriction base="dms:Choice">
          <xsd:enumeration value="Invalid"/>
          <xsd:enumeration value="Pre-Submission"/>
          <xsd:enumeration value="Draft"/>
          <xsd:enumeration value="ReviewStarted"/>
          <xsd:enumeration value="Reviewed"/>
          <xsd:enumeration value="ApprovalStarted"/>
          <xsd:enumeration value="ApprovedToSubReports"/>
          <xsd:enumeration value="Pending"/>
          <xsd:enumeration value="Approved"/>
          <xsd:enumeration value="Rejected"/>
          <xsd:enumeration value="Added"/>
          <xsd:enumeration value="PendingMeetingAssignment"/>
          <xsd:enumeration value="PendingMeetingApproval"/>
          <xsd:enumeration value="Cancelled"/>
          <xsd:enumeration value="PendingLateItemApproval"/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6bac7-af59-4270-b697-7c6a25094273" elementFormDefault="qualified">
    <xsd:import namespace="http://schemas.microsoft.com/office/2006/documentManagement/types"/>
    <xsd:import namespace="http://schemas.microsoft.com/office/infopath/2007/PartnerControls"/>
    <xsd:element name="ListId" ma:index="18" nillable="true" ma:displayName="ListId" ma:internalName="ListId">
      <xsd:simpleType>
        <xsd:restriction base="dms:Text"/>
      </xsd:simpleType>
    </xsd:element>
    <xsd:element name="ReportID" ma:index="19" nillable="true" ma:displayName="ReportID" ma:internalName="ReportID">
      <xsd:simpleType>
        <xsd:restriction base="dms:Number"/>
      </xsd:simpleType>
    </xsd:element>
    <xsd:element name="Sequence" ma:index="20" nillable="true" ma:displayName="Sequence" ma:internalName="Sequence">
      <xsd:simpleType>
        <xsd:restriction base="dms:Number"/>
      </xsd:simpleType>
    </xsd:element>
    <xsd:element name="FamilyId0" ma:index="21" nillable="true" ma:displayName="FamilyId" ma:internalName="FamilyId0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B7F69A-559B-457B-8658-D583245850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776bac7-af59-4270-b697-7c6a25094273"/>
    <ds:schemaRef ds:uri="d312f8cc-2035-47a6-9f11-0d55e9988e1a"/>
  </ds:schemaRefs>
</ds:datastoreItem>
</file>

<file path=customXml/itemProps2.xml><?xml version="1.0" encoding="utf-8"?>
<ds:datastoreItem xmlns:ds="http://schemas.openxmlformats.org/officeDocument/2006/customXml" ds:itemID="{BE846C08-95AC-4FD8-ACBD-E27501E35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2f8cc-2035-47a6-9f11-0d55e9988e1a"/>
    <ds:schemaRef ds:uri="f776bac7-af59-4270-b697-7c6a2509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1 - DWWP Program Accomplishments 2020 - Jan 12 2021 CoW.docx</dc:title>
  <dc:subject/>
  <dc:creator>Pisani, Julie</dc:creator>
  <cp:keywords/>
  <dc:description/>
  <cp:lastModifiedBy>Pisani, Julie</cp:lastModifiedBy>
  <cp:revision>2</cp:revision>
  <dcterms:created xsi:type="dcterms:W3CDTF">2021-03-01T18:41:00Z</dcterms:created>
  <dcterms:modified xsi:type="dcterms:W3CDTF">2021-03-01T18:41:00Z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0x010100658619C53A8A417DAE26FD859E814F3E00037A9FC8F98DF042B2BF4B03ACAE012E</vt:lpwstr>
  </property>
</Properties>
</file>