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F783A" w14:textId="171158E3" w:rsidR="003548D1" w:rsidRPr="003F1FCA" w:rsidRDefault="00C648F9" w:rsidP="00B14542">
      <w:pPr>
        <w:rPr>
          <w:rFonts w:asciiTheme="minorHAnsi" w:hAnsiTheme="minorHAnsi" w:cstheme="minorHAnsi"/>
          <w:color w:val="20355E"/>
          <w:szCs w:val="22"/>
        </w:rPr>
      </w:pPr>
      <w:r>
        <w:rPr>
          <w:noProof/>
          <w:lang w:val="en-CA" w:eastAsia="en-CA"/>
        </w:rPr>
        <w:drawing>
          <wp:inline distT="0" distB="0" distL="0" distR="0" wp14:anchorId="0F8BB809" wp14:editId="7E1FF441">
            <wp:extent cx="1209675" cy="5143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616F" w14:textId="77777777" w:rsidR="003548D1" w:rsidRPr="003F1FCA" w:rsidRDefault="003548D1" w:rsidP="00B14542">
      <w:pPr>
        <w:rPr>
          <w:rFonts w:asciiTheme="minorHAnsi" w:hAnsiTheme="minorHAnsi" w:cstheme="minorHAnsi"/>
          <w:color w:val="20355E"/>
          <w:szCs w:val="22"/>
        </w:rPr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764E24" w:rsidRPr="003F1FCA" w14:paraId="375B9E7E" w14:textId="77777777" w:rsidTr="00764E24">
        <w:tc>
          <w:tcPr>
            <w:tcW w:w="9090" w:type="dxa"/>
          </w:tcPr>
          <w:p w14:paraId="26B98CCF" w14:textId="1F34D45F" w:rsidR="00554312" w:rsidRPr="003F1FCA" w:rsidRDefault="00DE3B94" w:rsidP="00C564FC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8"/>
                <w:szCs w:val="22"/>
              </w:rPr>
            </w:pPr>
            <w:bookmarkStart w:id="0" w:name="_Hlk518630057"/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2"/>
              </w:rPr>
              <w:t>Infectious Disease</w:t>
            </w:r>
            <w:r w:rsidR="000775C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2"/>
              </w:rPr>
              <w:t xml:space="preserve"> </w:t>
            </w:r>
            <w:r w:rsidR="00BA277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2"/>
              </w:rPr>
              <w:t xml:space="preserve">Exposure </w:t>
            </w:r>
            <w:r w:rsidR="00D5067B" w:rsidRPr="003F1FC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2"/>
              </w:rPr>
              <w:t>Risk Assessment</w:t>
            </w:r>
          </w:p>
        </w:tc>
      </w:tr>
      <w:bookmarkEnd w:id="0"/>
    </w:tbl>
    <w:p w14:paraId="50DC1194" w14:textId="77777777" w:rsidR="00186407" w:rsidRPr="007B344D" w:rsidRDefault="00186407" w:rsidP="00D4518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2369"/>
        <w:gridCol w:w="6210"/>
      </w:tblGrid>
      <w:tr w:rsidR="003F1FCA" w:rsidRPr="003F1FCA" w14:paraId="70D02176" w14:textId="77777777" w:rsidTr="005350CE">
        <w:trPr>
          <w:cantSplit/>
          <w:trHeight w:val="37"/>
        </w:trPr>
        <w:tc>
          <w:tcPr>
            <w:tcW w:w="506" w:type="dxa"/>
            <w:vMerge w:val="restart"/>
            <w:shd w:val="clear" w:color="auto" w:fill="ACB9CA" w:themeFill="text2" w:themeFillTint="66"/>
            <w:textDirection w:val="btLr"/>
          </w:tcPr>
          <w:p w14:paraId="207D5769" w14:textId="77777777" w:rsidR="003F1FCA" w:rsidRPr="003F1FCA" w:rsidRDefault="003F1FCA" w:rsidP="00067E4F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3F1FCA">
              <w:rPr>
                <w:rFonts w:asciiTheme="minorHAnsi" w:hAnsiTheme="minorHAnsi" w:cstheme="minorHAnsi"/>
              </w:rPr>
              <w:t>STEP 1</w:t>
            </w:r>
          </w:p>
        </w:tc>
        <w:tc>
          <w:tcPr>
            <w:tcW w:w="2369" w:type="dxa"/>
          </w:tcPr>
          <w:p w14:paraId="038F0E39" w14:textId="77777777" w:rsidR="003F1FCA" w:rsidRPr="003F1FCA" w:rsidRDefault="003F1FCA" w:rsidP="00067E4F">
            <w:pPr>
              <w:rPr>
                <w:rFonts w:asciiTheme="minorHAnsi" w:hAnsiTheme="minorHAnsi" w:cstheme="minorHAnsi"/>
              </w:rPr>
            </w:pPr>
            <w:r w:rsidRPr="003F1FCA">
              <w:rPr>
                <w:rFonts w:asciiTheme="minorHAnsi" w:hAnsiTheme="minorHAnsi" w:cstheme="minorHAnsi"/>
                <w:b/>
                <w:szCs w:val="2"/>
              </w:rPr>
              <w:t>Job Site or Building</w:t>
            </w:r>
          </w:p>
        </w:tc>
        <w:tc>
          <w:tcPr>
            <w:tcW w:w="6210" w:type="dxa"/>
          </w:tcPr>
          <w:p w14:paraId="2221413A" w14:textId="427979D1" w:rsidR="003F1FCA" w:rsidRPr="003F1FCA" w:rsidRDefault="002E7509" w:rsidP="00067E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JobSiteorBuilding"/>
                  <w:enabled/>
                  <w:calcOnExit w:val="0"/>
                  <w:textInput/>
                </w:ffData>
              </w:fldChar>
            </w:r>
            <w:bookmarkStart w:id="1" w:name="JobSiteorBuilding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  <w:noProof/>
              </w:rPr>
              <w:t>RAVENGSOG AQUATIC CENTRE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3F1FCA" w:rsidRPr="003F1FCA" w14:paraId="09EE2910" w14:textId="77777777" w:rsidTr="005350CE">
        <w:trPr>
          <w:cantSplit/>
          <w:trHeight w:val="88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7BA0B26F" w14:textId="77777777" w:rsidR="003F1FCA" w:rsidRPr="003F1FCA" w:rsidRDefault="003F1FCA" w:rsidP="00067E4F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369" w:type="dxa"/>
          </w:tcPr>
          <w:p w14:paraId="5EEA5537" w14:textId="72072A10" w:rsidR="003F1FCA" w:rsidRPr="003F1FCA" w:rsidRDefault="00B5471A" w:rsidP="00067E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Cs w:val="2"/>
              </w:rPr>
              <w:t>Date</w:t>
            </w:r>
          </w:p>
        </w:tc>
        <w:tc>
          <w:tcPr>
            <w:tcW w:w="6210" w:type="dxa"/>
          </w:tcPr>
          <w:p w14:paraId="5ED419C9" w14:textId="61226A72" w:rsidR="003F1FCA" w:rsidRPr="003F1FCA" w:rsidRDefault="002E7509" w:rsidP="00067E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JobTaskDetails"/>
                  <w:enabled/>
                  <w:calcOnExit w:val="0"/>
                  <w:textInput/>
                </w:ffData>
              </w:fldChar>
            </w:r>
            <w:bookmarkStart w:id="2" w:name="JobTaskDetails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  <w:noProof/>
              </w:rPr>
              <w:t>April 20/ 2020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6B138B" w:rsidRPr="003F1FCA" w14:paraId="104194CE" w14:textId="77777777" w:rsidTr="005350CE">
        <w:trPr>
          <w:cantSplit/>
          <w:trHeight w:val="61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517538DD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369" w:type="dxa"/>
          </w:tcPr>
          <w:p w14:paraId="19135A8B" w14:textId="4AB9F178" w:rsidR="006B138B" w:rsidRPr="003F1FCA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Cs w:val="2"/>
              </w:rPr>
              <w:t>Completed By</w:t>
            </w:r>
          </w:p>
        </w:tc>
        <w:tc>
          <w:tcPr>
            <w:tcW w:w="6210" w:type="dxa"/>
          </w:tcPr>
          <w:p w14:paraId="16853B53" w14:textId="02713C71" w:rsidR="006B138B" w:rsidRPr="003F1FCA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Date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  <w:noProof/>
              </w:rPr>
              <w:t>Mike Chestnut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</w:rPr>
              <w:t xml:space="preserve"> ;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EF65869" w14:textId="667A439C" w:rsidR="003F1FCA" w:rsidRDefault="003F1FCA" w:rsidP="003F1FCA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2859"/>
        <w:gridCol w:w="2860"/>
        <w:gridCol w:w="2860"/>
      </w:tblGrid>
      <w:tr w:rsidR="004306E9" w:rsidRPr="003F1FCA" w14:paraId="33C09019" w14:textId="77777777" w:rsidTr="00113936">
        <w:trPr>
          <w:cantSplit/>
          <w:trHeight w:val="37"/>
        </w:trPr>
        <w:tc>
          <w:tcPr>
            <w:tcW w:w="506" w:type="dxa"/>
            <w:vMerge w:val="restart"/>
            <w:shd w:val="clear" w:color="auto" w:fill="ACB9CA" w:themeFill="text2" w:themeFillTint="66"/>
            <w:textDirection w:val="btLr"/>
          </w:tcPr>
          <w:p w14:paraId="34DED2F7" w14:textId="7C09D3F8" w:rsidR="004306E9" w:rsidRPr="003F1FCA" w:rsidRDefault="004306E9" w:rsidP="004306E9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3F1FCA">
              <w:rPr>
                <w:rFonts w:asciiTheme="minorHAnsi" w:hAnsiTheme="minorHAnsi" w:cstheme="minorHAnsi"/>
              </w:rPr>
              <w:t xml:space="preserve">STEP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79" w:type="dxa"/>
            <w:gridSpan w:val="3"/>
          </w:tcPr>
          <w:p w14:paraId="13DA2B6C" w14:textId="38B473BD" w:rsidR="004306E9" w:rsidRPr="003F1FCA" w:rsidRDefault="004306E9" w:rsidP="000C18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Cs w:val="2"/>
              </w:rPr>
              <w:t xml:space="preserve">Risk Assessment </w:t>
            </w:r>
            <w:r w:rsidR="000C18D5">
              <w:rPr>
                <w:rFonts w:asciiTheme="minorHAnsi" w:hAnsiTheme="minorHAnsi" w:cstheme="minorHAnsi"/>
                <w:b/>
                <w:szCs w:val="2"/>
              </w:rPr>
              <w:t>BEFORE</w:t>
            </w:r>
            <w:r>
              <w:rPr>
                <w:rFonts w:asciiTheme="minorHAnsi" w:hAnsiTheme="minorHAnsi" w:cstheme="minorHAnsi"/>
                <w:b/>
                <w:szCs w:val="2"/>
              </w:rPr>
              <w:t xml:space="preserve"> Controls</w:t>
            </w:r>
          </w:p>
        </w:tc>
      </w:tr>
      <w:tr w:rsidR="004306E9" w:rsidRPr="003F1FCA" w14:paraId="6F12D500" w14:textId="77777777" w:rsidTr="000C18D5">
        <w:trPr>
          <w:cantSplit/>
          <w:trHeight w:val="88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7D64DBF4" w14:textId="77777777" w:rsidR="004306E9" w:rsidRPr="003F1FCA" w:rsidRDefault="004306E9" w:rsidP="00113936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59" w:type="dxa"/>
            <w:shd w:val="clear" w:color="auto" w:fill="D9D9D9" w:themeFill="background1" w:themeFillShade="D9"/>
          </w:tcPr>
          <w:p w14:paraId="01217E22" w14:textId="3AAC8BC4" w:rsidR="004306E9" w:rsidRPr="003F1FCA" w:rsidRDefault="004306E9" w:rsidP="000C18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Low Risk</w:t>
            </w:r>
            <w:r w:rsidR="00080EED">
              <w:rPr>
                <w:rFonts w:asciiTheme="minorHAnsi" w:hAnsiTheme="minorHAnsi" w:cstheme="minorHAnsi"/>
              </w:rPr>
              <w:t xml:space="preserve">  </w:t>
            </w:r>
            <w:r w:rsidR="00080EE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ED"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 w:rsidR="00080EE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60" w:type="dxa"/>
            <w:shd w:val="clear" w:color="auto" w:fill="D9D9D9" w:themeFill="background1" w:themeFillShade="D9"/>
          </w:tcPr>
          <w:p w14:paraId="7CF08071" w14:textId="0EC563DB" w:rsidR="004306E9" w:rsidRPr="003F1FCA" w:rsidRDefault="004306E9" w:rsidP="000C18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Moderate Risk</w:t>
            </w:r>
            <w:r w:rsidR="00080EED">
              <w:rPr>
                <w:rFonts w:asciiTheme="minorHAnsi" w:hAnsiTheme="minorHAnsi" w:cstheme="minorHAnsi"/>
              </w:rPr>
              <w:t xml:space="preserve">  </w:t>
            </w:r>
            <w:r w:rsidR="00080EE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ED"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 w:rsidR="00080EE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60" w:type="dxa"/>
            <w:shd w:val="clear" w:color="auto" w:fill="D9D9D9" w:themeFill="background1" w:themeFillShade="D9"/>
          </w:tcPr>
          <w:p w14:paraId="28841B2A" w14:textId="3A6D738D" w:rsidR="004306E9" w:rsidRPr="003F1FCA" w:rsidRDefault="004306E9" w:rsidP="000C18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 Risk</w:t>
            </w:r>
            <w:r w:rsidR="00080EED">
              <w:rPr>
                <w:rFonts w:asciiTheme="minorHAnsi" w:hAnsiTheme="minorHAnsi" w:cstheme="minorHAnsi"/>
              </w:rPr>
              <w:t xml:space="preserve">  </w:t>
            </w:r>
            <w:r w:rsidR="00080EE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80EED"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 w:rsidR="00080EE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306E9" w:rsidRPr="003F1FCA" w14:paraId="062CEDDF" w14:textId="77777777" w:rsidTr="00113936">
        <w:trPr>
          <w:cantSplit/>
          <w:trHeight w:val="61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40824A6D" w14:textId="77777777" w:rsidR="004306E9" w:rsidRPr="003F1FCA" w:rsidRDefault="004306E9" w:rsidP="00113936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59" w:type="dxa"/>
          </w:tcPr>
          <w:p w14:paraId="56CE4344" w14:textId="1886B14A" w:rsidR="004306E9" w:rsidRPr="00080EED" w:rsidRDefault="004306E9" w:rsidP="00113936">
            <w:pPr>
              <w:rPr>
                <w:rFonts w:asciiTheme="minorHAnsi" w:hAnsiTheme="minorHAnsi" w:cstheme="minorHAnsi"/>
                <w:sz w:val="20"/>
              </w:rPr>
            </w:pPr>
            <w:r w:rsidRPr="00080EED">
              <w:rPr>
                <w:rFonts w:asciiTheme="minorHAnsi" w:hAnsiTheme="minorHAnsi" w:cstheme="minorHAnsi"/>
                <w:sz w:val="20"/>
              </w:rPr>
              <w:t xml:space="preserve">Exposure to employees, public or shared materials or workstations </w:t>
            </w:r>
            <w:r w:rsidR="000C18D5" w:rsidRPr="00080EED">
              <w:rPr>
                <w:rFonts w:asciiTheme="minorHAnsi" w:hAnsiTheme="minorHAnsi" w:cstheme="minorHAnsi"/>
                <w:sz w:val="20"/>
              </w:rPr>
              <w:t>is rare.</w:t>
            </w:r>
          </w:p>
        </w:tc>
        <w:tc>
          <w:tcPr>
            <w:tcW w:w="2860" w:type="dxa"/>
          </w:tcPr>
          <w:p w14:paraId="41F7783F" w14:textId="51B8806B" w:rsidR="004306E9" w:rsidRPr="00080EED" w:rsidRDefault="000C18D5" w:rsidP="000C18D5">
            <w:pPr>
              <w:rPr>
                <w:rFonts w:asciiTheme="minorHAnsi" w:hAnsiTheme="minorHAnsi" w:cstheme="minorHAnsi"/>
                <w:sz w:val="20"/>
              </w:rPr>
            </w:pPr>
            <w:r w:rsidRPr="00080EED">
              <w:rPr>
                <w:rFonts w:asciiTheme="minorHAnsi" w:hAnsiTheme="minorHAnsi" w:cstheme="minorHAnsi"/>
                <w:sz w:val="20"/>
              </w:rPr>
              <w:t>Exposure to employees, public or shared materials or workstations occurs several times per day.</w:t>
            </w:r>
          </w:p>
        </w:tc>
        <w:tc>
          <w:tcPr>
            <w:tcW w:w="2860" w:type="dxa"/>
          </w:tcPr>
          <w:p w14:paraId="542763CF" w14:textId="7D626D80" w:rsidR="004306E9" w:rsidRPr="00080EED" w:rsidRDefault="000C18D5" w:rsidP="000C18D5">
            <w:pPr>
              <w:rPr>
                <w:rFonts w:asciiTheme="minorHAnsi" w:hAnsiTheme="minorHAnsi" w:cstheme="minorHAnsi"/>
                <w:sz w:val="20"/>
              </w:rPr>
            </w:pPr>
            <w:r w:rsidRPr="00080EED">
              <w:rPr>
                <w:rFonts w:asciiTheme="minorHAnsi" w:hAnsiTheme="minorHAnsi" w:cstheme="minorHAnsi"/>
                <w:sz w:val="20"/>
              </w:rPr>
              <w:t>Exposure to employees, public or shared materials or workstations occurs several times per hour.</w:t>
            </w:r>
          </w:p>
        </w:tc>
      </w:tr>
    </w:tbl>
    <w:p w14:paraId="7765FE41" w14:textId="77777777" w:rsidR="004306E9" w:rsidRDefault="004306E9" w:rsidP="003F1FCA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2819"/>
        <w:gridCol w:w="990"/>
        <w:gridCol w:w="4770"/>
      </w:tblGrid>
      <w:tr w:rsidR="00CC3A78" w:rsidRPr="003F1FCA" w14:paraId="1BDFACE9" w14:textId="77777777" w:rsidTr="00976242">
        <w:trPr>
          <w:cantSplit/>
          <w:trHeight w:val="37"/>
        </w:trPr>
        <w:tc>
          <w:tcPr>
            <w:tcW w:w="506" w:type="dxa"/>
            <w:vMerge w:val="restart"/>
            <w:shd w:val="clear" w:color="auto" w:fill="ACB9CA" w:themeFill="text2" w:themeFillTint="66"/>
            <w:textDirection w:val="btLr"/>
          </w:tcPr>
          <w:p w14:paraId="1068D74F" w14:textId="45875D0B" w:rsidR="00CC3A78" w:rsidRPr="003F1FCA" w:rsidRDefault="00CC3A78" w:rsidP="0008550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3F1FCA">
              <w:rPr>
                <w:rFonts w:asciiTheme="minorHAnsi" w:hAnsiTheme="minorHAnsi" w:cstheme="minorHAnsi"/>
              </w:rPr>
              <w:t xml:space="preserve">STEP </w:t>
            </w:r>
            <w:r w:rsidR="000C18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579" w:type="dxa"/>
            <w:gridSpan w:val="3"/>
            <w:shd w:val="clear" w:color="auto" w:fill="FFF2CC" w:themeFill="accent4" w:themeFillTint="33"/>
          </w:tcPr>
          <w:p w14:paraId="4909E695" w14:textId="2B90CF16" w:rsidR="00CC3A78" w:rsidRPr="003F1FCA" w:rsidRDefault="00CC3A78" w:rsidP="002E7509">
            <w:pPr>
              <w:rPr>
                <w:rFonts w:asciiTheme="minorHAnsi" w:hAnsiTheme="minorHAnsi" w:cstheme="minorHAnsi"/>
              </w:rPr>
            </w:pPr>
            <w:r>
              <w:t>Assess the types of exposures to infectious disease and determine the appropriate controls to reduce exposure:</w:t>
            </w:r>
          </w:p>
        </w:tc>
      </w:tr>
      <w:tr w:rsidR="00CC3A78" w:rsidRPr="003F1FCA" w14:paraId="75F27B98" w14:textId="77777777" w:rsidTr="00976242">
        <w:trPr>
          <w:cantSplit/>
          <w:trHeight w:val="37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55AC6C6E" w14:textId="77777777" w:rsidR="00CC3A78" w:rsidRPr="003F1FCA" w:rsidRDefault="00CC3A78" w:rsidP="0008550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  <w:shd w:val="clear" w:color="auto" w:fill="FFF2CC" w:themeFill="accent4" w:themeFillTint="33"/>
          </w:tcPr>
          <w:p w14:paraId="497B45C9" w14:textId="379EB528" w:rsidR="00CC3A78" w:rsidRDefault="00CC3A78" w:rsidP="00B5471A">
            <w:pPr>
              <w:jc w:val="center"/>
            </w:pPr>
            <w:r>
              <w:t>Activity and Hazard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1930FE79" w14:textId="7F658A5D" w:rsidR="00CC3A78" w:rsidRDefault="00CC3A78" w:rsidP="00B5471A">
            <w:pPr>
              <w:jc w:val="center"/>
            </w:pPr>
            <w:r>
              <w:rPr>
                <w:rFonts w:asciiTheme="minorHAnsi" w:hAnsiTheme="minorHAnsi" w:cstheme="minorHAnsi"/>
                <w:b/>
                <w:szCs w:val="2"/>
              </w:rPr>
              <w:t>X = YES</w:t>
            </w:r>
          </w:p>
        </w:tc>
        <w:tc>
          <w:tcPr>
            <w:tcW w:w="4770" w:type="dxa"/>
            <w:shd w:val="clear" w:color="auto" w:fill="FFF2CC" w:themeFill="accent4" w:themeFillTint="33"/>
          </w:tcPr>
          <w:p w14:paraId="52C8A1C2" w14:textId="27B6CDAA" w:rsidR="00CC3A78" w:rsidRDefault="00CC3A78" w:rsidP="00B5471A">
            <w:pPr>
              <w:jc w:val="center"/>
            </w:pPr>
            <w:r>
              <w:t>Controls</w:t>
            </w:r>
          </w:p>
        </w:tc>
      </w:tr>
      <w:tr w:rsidR="00CC3A78" w:rsidRPr="003F1FCA" w14:paraId="6D5472FF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6EF924C2" w14:textId="77777777" w:rsidR="00CC3A78" w:rsidRPr="003F1FCA" w:rsidRDefault="00CC3A78" w:rsidP="00113936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67041691" w14:textId="40A29B35" w:rsidR="00CC3A78" w:rsidRPr="002E7509" w:rsidRDefault="00CC3A78" w:rsidP="00B5471A">
            <w:pPr>
              <w:rPr>
                <w:rFonts w:asciiTheme="minorHAnsi" w:hAnsiTheme="minorHAnsi" w:cstheme="minorHAnsi"/>
              </w:rPr>
            </w:pPr>
            <w:r w:rsidRPr="00B5471A">
              <w:rPr>
                <w:rFonts w:asciiTheme="minorHAnsi" w:hAnsiTheme="minorHAnsi" w:cstheme="minorHAnsi"/>
                <w:szCs w:val="2"/>
              </w:rPr>
              <w:t>Exposure through contact</w:t>
            </w:r>
            <w:r>
              <w:rPr>
                <w:rFonts w:asciiTheme="minorHAnsi" w:hAnsiTheme="minorHAnsi" w:cstheme="minorHAnsi"/>
                <w:szCs w:val="2"/>
              </w:rPr>
              <w:t xml:space="preserve"> </w:t>
            </w:r>
            <w:r w:rsidRPr="00B5471A">
              <w:rPr>
                <w:rFonts w:asciiTheme="minorHAnsi" w:hAnsiTheme="minorHAnsi" w:cstheme="minorHAnsi"/>
                <w:szCs w:val="2"/>
              </w:rPr>
              <w:t xml:space="preserve">with </w:t>
            </w:r>
            <w:r>
              <w:rPr>
                <w:rFonts w:asciiTheme="minorHAnsi" w:hAnsiTheme="minorHAnsi" w:cstheme="minorHAnsi"/>
                <w:szCs w:val="2"/>
              </w:rPr>
              <w:t>employees.</w:t>
            </w:r>
          </w:p>
        </w:tc>
        <w:tc>
          <w:tcPr>
            <w:tcW w:w="990" w:type="dxa"/>
          </w:tcPr>
          <w:p w14:paraId="28F9C1E4" w14:textId="2244CCCF" w:rsidR="00CC3A78" w:rsidRPr="003F1FCA" w:rsidRDefault="00CC3A78" w:rsidP="00B547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097D9576" w14:textId="36720A00" w:rsidR="00CC3A78" w:rsidRDefault="00CC3A78" w:rsidP="00113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distancing.</w:t>
            </w:r>
          </w:p>
          <w:p w14:paraId="2685BF9B" w14:textId="3A31045C" w:rsidR="00B63BED" w:rsidRDefault="00B63BED" w:rsidP="00B63B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Single-person travel.</w:t>
            </w:r>
          </w:p>
          <w:p w14:paraId="0E76CF22" w14:textId="457D0A78" w:rsidR="00BA2775" w:rsidRDefault="00BA2775" w:rsidP="00BA27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B138B">
              <w:rPr>
                <w:rFonts w:asciiTheme="minorHAnsi" w:hAnsiTheme="minorHAnsi" w:cstheme="minorHAnsi"/>
              </w:rPr>
              <w:t>Hand washing and sanitizing supplies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EF75D4E" w14:textId="5C026B93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Staggered start/end and break times.</w:t>
            </w:r>
          </w:p>
          <w:p w14:paraId="262FD746" w14:textId="043D0BF6" w:rsidR="00CC3A78" w:rsidRDefault="00CC3A78" w:rsidP="00CC3A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32D240CD" w14:textId="16C50CF1" w:rsidR="00CC3A78" w:rsidRDefault="00CC3A78" w:rsidP="00CC3A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Teleworking.</w:t>
            </w:r>
          </w:p>
          <w:p w14:paraId="18431211" w14:textId="7DC94C9D" w:rsidR="00113936" w:rsidRDefault="00CC3A78" w:rsidP="00113936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  <w:noProof/>
              </w:rPr>
              <w:t>cannot operate with above</w:t>
            </w:r>
          </w:p>
          <w:p w14:paraId="22E2AEB1" w14:textId="096C3BE9" w:rsidR="00CC3A78" w:rsidRPr="003F1FCA" w:rsidRDefault="00CC3A78" w:rsidP="00113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138B" w:rsidRPr="003F1FCA" w14:paraId="4B5890CE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75A5270E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5BD83860" w14:textId="7E1097FF" w:rsidR="006B138B" w:rsidRPr="00B5471A" w:rsidRDefault="006B138B" w:rsidP="006B138B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through asymptomatic carriers.</w:t>
            </w:r>
          </w:p>
        </w:tc>
        <w:tc>
          <w:tcPr>
            <w:tcW w:w="990" w:type="dxa"/>
          </w:tcPr>
          <w:p w14:paraId="10F7911F" w14:textId="5DC7E4B7" w:rsidR="006B138B" w:rsidRDefault="006B138B" w:rsidP="006B13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49C0FF44" w14:textId="75A7E2D6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Staying home if have any illness symptoms.</w:t>
            </w:r>
          </w:p>
          <w:p w14:paraId="0C0DBD95" w14:textId="18E97575" w:rsidR="006B138B" w:rsidRDefault="006B138B" w:rsidP="006B138B">
            <w:pPr>
              <w:ind w:left="340" w:hanging="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Self-isolating for 14-days when returning from outside of Canada.</w:t>
            </w:r>
          </w:p>
          <w:p w14:paraId="062EA37F" w14:textId="2AA8B7CF" w:rsidR="006B138B" w:rsidRDefault="006B138B" w:rsidP="006B138B">
            <w:pPr>
              <w:ind w:left="340" w:hanging="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Staying home if in close contact with someone who is diagnosed or who has infectious disease symptoms.</w:t>
            </w:r>
          </w:p>
          <w:p w14:paraId="0487085D" w14:textId="01A5F326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138B" w:rsidRPr="003F1FCA" w14:paraId="62312911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2F65E476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72FA416E" w14:textId="59E4793D" w:rsidR="006B138B" w:rsidRPr="00B5471A" w:rsidRDefault="006B138B" w:rsidP="006B138B">
            <w:pPr>
              <w:rPr>
                <w:rFonts w:asciiTheme="minorHAnsi" w:hAnsiTheme="minorHAnsi" w:cstheme="minorHAnsi"/>
                <w:szCs w:val="2"/>
              </w:rPr>
            </w:pPr>
            <w:r w:rsidRPr="00B5471A">
              <w:rPr>
                <w:rFonts w:asciiTheme="minorHAnsi" w:hAnsiTheme="minorHAnsi" w:cstheme="minorHAnsi"/>
                <w:szCs w:val="2"/>
              </w:rPr>
              <w:t>Exposure through contact</w:t>
            </w:r>
            <w:r>
              <w:rPr>
                <w:rFonts w:asciiTheme="minorHAnsi" w:hAnsiTheme="minorHAnsi" w:cstheme="minorHAnsi"/>
                <w:szCs w:val="2"/>
              </w:rPr>
              <w:t xml:space="preserve"> </w:t>
            </w:r>
            <w:r w:rsidRPr="00B5471A">
              <w:rPr>
                <w:rFonts w:asciiTheme="minorHAnsi" w:hAnsiTheme="minorHAnsi" w:cstheme="minorHAnsi"/>
                <w:szCs w:val="2"/>
              </w:rPr>
              <w:t xml:space="preserve">with </w:t>
            </w:r>
            <w:r>
              <w:rPr>
                <w:rFonts w:asciiTheme="minorHAnsi" w:hAnsiTheme="minorHAnsi" w:cstheme="minorHAnsi"/>
                <w:szCs w:val="2"/>
              </w:rPr>
              <w:t>the public.</w:t>
            </w:r>
          </w:p>
        </w:tc>
        <w:tc>
          <w:tcPr>
            <w:tcW w:w="990" w:type="dxa"/>
          </w:tcPr>
          <w:p w14:paraId="05AD0C81" w14:textId="12F5EB75" w:rsidR="006B138B" w:rsidRDefault="006B138B" w:rsidP="006B13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7FBCCCA0" w14:textId="45438B98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Close facility.</w:t>
            </w:r>
          </w:p>
          <w:p w14:paraId="40EB25C4" w14:textId="371D1106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distancing.</w:t>
            </w:r>
          </w:p>
          <w:p w14:paraId="0414056D" w14:textId="60931107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0CC5AC46" w14:textId="2633C135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Alternate entry.</w:t>
            </w:r>
          </w:p>
          <w:p w14:paraId="70758B27" w14:textId="15516847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barrier</w:t>
            </w:r>
            <w:r w:rsidR="00976242">
              <w:rPr>
                <w:rFonts w:asciiTheme="minorHAnsi" w:hAnsiTheme="minorHAnsi" w:cstheme="minorHAnsi"/>
              </w:rPr>
              <w:t xml:space="preserve"> (sneeze guard)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3DB5389" w14:textId="581D2C83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Meetings by appointment only.</w:t>
            </w:r>
          </w:p>
          <w:p w14:paraId="54C073EB" w14:textId="22628A09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Appointment pre-screening.</w:t>
            </w:r>
          </w:p>
          <w:p w14:paraId="3D6E22FA" w14:textId="5832DEBB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Reduced service.</w:t>
            </w:r>
          </w:p>
          <w:p w14:paraId="1C2E7E88" w14:textId="7B07C22F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5AC567EF" w14:textId="16BEC017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  <w:noProof/>
              </w:rPr>
              <w:t>Cannot operate with above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5E171ED" w14:textId="77777777" w:rsidR="00976242" w:rsidRDefault="00976242">
      <w:r>
        <w:br w:type="page"/>
      </w: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2819"/>
        <w:gridCol w:w="990"/>
        <w:gridCol w:w="4770"/>
      </w:tblGrid>
      <w:tr w:rsidR="000C18D5" w:rsidRPr="003F1FCA" w14:paraId="6D5C0A82" w14:textId="77777777" w:rsidTr="00976242">
        <w:trPr>
          <w:cantSplit/>
          <w:trHeight w:val="440"/>
        </w:trPr>
        <w:tc>
          <w:tcPr>
            <w:tcW w:w="506" w:type="dxa"/>
            <w:vMerge w:val="restart"/>
            <w:shd w:val="clear" w:color="auto" w:fill="ACB9CA" w:themeFill="text2" w:themeFillTint="66"/>
            <w:textDirection w:val="btLr"/>
          </w:tcPr>
          <w:p w14:paraId="69958D28" w14:textId="1F030E26" w:rsidR="000C18D5" w:rsidRPr="003F1FCA" w:rsidRDefault="000C18D5" w:rsidP="000C18D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STEP 3 CONTINUED</w:t>
            </w:r>
          </w:p>
        </w:tc>
        <w:tc>
          <w:tcPr>
            <w:tcW w:w="8579" w:type="dxa"/>
            <w:gridSpan w:val="3"/>
            <w:shd w:val="clear" w:color="auto" w:fill="FFF2CC" w:themeFill="accent4" w:themeFillTint="33"/>
          </w:tcPr>
          <w:p w14:paraId="7F835B8C" w14:textId="1D62DEB4" w:rsidR="000C18D5" w:rsidRDefault="000C18D5" w:rsidP="000C18D5">
            <w:pPr>
              <w:rPr>
                <w:rFonts w:asciiTheme="minorHAnsi" w:hAnsiTheme="minorHAnsi" w:cstheme="minorHAnsi"/>
              </w:rPr>
            </w:pPr>
            <w:r>
              <w:t>Assess the types of exposures to infectious disease and determine the appropriate controls to reduce exposure:</w:t>
            </w:r>
          </w:p>
        </w:tc>
      </w:tr>
      <w:tr w:rsidR="000C18D5" w:rsidRPr="003F1FCA" w14:paraId="5FA70925" w14:textId="77777777" w:rsidTr="00976242">
        <w:trPr>
          <w:cantSplit/>
          <w:trHeight w:val="154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15931ACE" w14:textId="77777777" w:rsidR="000C18D5" w:rsidRDefault="000C18D5" w:rsidP="000C18D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  <w:shd w:val="clear" w:color="auto" w:fill="FFF2CC" w:themeFill="accent4" w:themeFillTint="33"/>
          </w:tcPr>
          <w:p w14:paraId="47781EE9" w14:textId="750662D3" w:rsidR="000C18D5" w:rsidRDefault="000C18D5" w:rsidP="00080EED">
            <w:pPr>
              <w:jc w:val="center"/>
              <w:rPr>
                <w:rFonts w:asciiTheme="minorHAnsi" w:hAnsiTheme="minorHAnsi" w:cstheme="minorHAnsi"/>
                <w:szCs w:val="2"/>
              </w:rPr>
            </w:pPr>
            <w:r>
              <w:t>Activity and Hazard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6646B4D2" w14:textId="64324D07" w:rsidR="000C18D5" w:rsidRDefault="000C18D5" w:rsidP="00080E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Cs w:val="2"/>
              </w:rPr>
              <w:t>X = YES</w:t>
            </w:r>
          </w:p>
        </w:tc>
        <w:tc>
          <w:tcPr>
            <w:tcW w:w="4770" w:type="dxa"/>
            <w:shd w:val="clear" w:color="auto" w:fill="FFF2CC" w:themeFill="accent4" w:themeFillTint="33"/>
          </w:tcPr>
          <w:p w14:paraId="4193D6DF" w14:textId="410DDF7D" w:rsidR="000C18D5" w:rsidRDefault="000C18D5" w:rsidP="00080EED">
            <w:pPr>
              <w:jc w:val="center"/>
              <w:rPr>
                <w:rFonts w:asciiTheme="minorHAnsi" w:hAnsiTheme="minorHAnsi" w:cstheme="minorHAnsi"/>
              </w:rPr>
            </w:pPr>
            <w:r>
              <w:t>Controls</w:t>
            </w:r>
          </w:p>
        </w:tc>
      </w:tr>
      <w:tr w:rsidR="000C18D5" w:rsidRPr="003F1FCA" w14:paraId="4B6D558E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6FE31156" w14:textId="77777777" w:rsidR="000C18D5" w:rsidRDefault="000C18D5" w:rsidP="000C18D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751D002F" w14:textId="11058C15" w:rsidR="000C18D5" w:rsidRDefault="000C18D5" w:rsidP="000C18D5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through contact on vehicles and equipment.</w:t>
            </w:r>
          </w:p>
        </w:tc>
        <w:tc>
          <w:tcPr>
            <w:tcW w:w="990" w:type="dxa"/>
          </w:tcPr>
          <w:p w14:paraId="749CF34C" w14:textId="3540149D" w:rsidR="000C18D5" w:rsidRDefault="000C18D5" w:rsidP="000C18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366E9F93" w14:textId="77777777" w:rsidR="000C18D5" w:rsidRDefault="000C18D5" w:rsidP="000C18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Single-person travel.</w:t>
            </w:r>
          </w:p>
          <w:p w14:paraId="4CEC89F1" w14:textId="67151E6B" w:rsidR="000C18D5" w:rsidRDefault="000C18D5" w:rsidP="000C18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2974BD97" w14:textId="2793784A" w:rsidR="000C18D5" w:rsidRDefault="000C18D5" w:rsidP="000C18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</w:t>
            </w:r>
            <w:r w:rsidR="00DE3B94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gloves.</w:t>
            </w:r>
          </w:p>
          <w:p w14:paraId="7E9A17ED" w14:textId="797782E9" w:rsidR="000C18D5" w:rsidRDefault="000C18D5" w:rsidP="000C18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442E9DED" w14:textId="7894E9A3" w:rsidR="000C18D5" w:rsidRDefault="000C18D5" w:rsidP="000C18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76242" w:rsidRPr="003F1FCA" w14:paraId="5630CEC9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2A7E699F" w14:textId="77777777" w:rsidR="00976242" w:rsidRDefault="00976242" w:rsidP="00976242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4EA6C317" w14:textId="21F5EC0D" w:rsidR="00976242" w:rsidRDefault="00976242" w:rsidP="00976242">
            <w:pPr>
              <w:rPr>
                <w:rFonts w:asciiTheme="minorHAnsi" w:hAnsiTheme="minorHAnsi" w:cstheme="minorHAnsi"/>
                <w:szCs w:val="2"/>
              </w:rPr>
            </w:pPr>
            <w:r w:rsidRPr="00B5471A">
              <w:rPr>
                <w:rFonts w:asciiTheme="minorHAnsi" w:hAnsiTheme="minorHAnsi" w:cstheme="minorHAnsi"/>
                <w:szCs w:val="2"/>
              </w:rPr>
              <w:t xml:space="preserve">Exposure through </w:t>
            </w:r>
            <w:r>
              <w:rPr>
                <w:rFonts w:asciiTheme="minorHAnsi" w:hAnsiTheme="minorHAnsi" w:cstheme="minorHAnsi"/>
                <w:szCs w:val="2"/>
              </w:rPr>
              <w:t>the handling of materials.</w:t>
            </w:r>
          </w:p>
        </w:tc>
        <w:tc>
          <w:tcPr>
            <w:tcW w:w="990" w:type="dxa"/>
          </w:tcPr>
          <w:p w14:paraId="6E972A63" w14:textId="31E69626" w:rsidR="00976242" w:rsidRDefault="00976242" w:rsidP="009762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6EB272C4" w14:textId="01B345A4" w:rsidR="00976242" w:rsidRDefault="00976242" w:rsidP="00976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Delivery by appointment only.</w:t>
            </w:r>
          </w:p>
          <w:p w14:paraId="4EE9C80E" w14:textId="2B03E0B1" w:rsidR="00976242" w:rsidRDefault="00976242" w:rsidP="00976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- gloves.</w:t>
            </w:r>
          </w:p>
          <w:p w14:paraId="79ACAEDA" w14:textId="124A5F6B" w:rsidR="00976242" w:rsidRDefault="00976242" w:rsidP="00976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70BCE55E" w14:textId="5F0B1EB7" w:rsidR="00976242" w:rsidRDefault="00976242" w:rsidP="00976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3841FA6C" w14:textId="19B830E0" w:rsidR="00976242" w:rsidRDefault="00976242" w:rsidP="00976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138B" w:rsidRPr="003F1FCA" w14:paraId="5F860400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751FBF61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5DFDF31C" w14:textId="65C1A838" w:rsidR="006B138B" w:rsidRDefault="006B138B" w:rsidP="006B138B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through contact of tools.</w:t>
            </w:r>
          </w:p>
        </w:tc>
        <w:tc>
          <w:tcPr>
            <w:tcW w:w="990" w:type="dxa"/>
          </w:tcPr>
          <w:p w14:paraId="72645136" w14:textId="2E7FC39A" w:rsidR="006B138B" w:rsidRDefault="006B138B" w:rsidP="006B13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4DA69256" w14:textId="1E2BCA83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0A48D94B" w14:textId="01ACE247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</w:t>
            </w:r>
            <w:r w:rsidR="00DE3B94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gloves.</w:t>
            </w:r>
          </w:p>
          <w:p w14:paraId="11AFC4CE" w14:textId="79194C80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09BE616D" w14:textId="2FBCAE8F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0D8C6EDE" w14:textId="27C4C2E0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138B" w:rsidRPr="003F1FCA" w14:paraId="60CE0A0F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074FBF59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196C80E4" w14:textId="6FC25F0C" w:rsidR="006B138B" w:rsidRDefault="006B138B" w:rsidP="006B138B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through contact of personal protective equipment (PPE).</w:t>
            </w:r>
          </w:p>
        </w:tc>
        <w:tc>
          <w:tcPr>
            <w:tcW w:w="990" w:type="dxa"/>
          </w:tcPr>
          <w:p w14:paraId="72997035" w14:textId="25ACAC9A" w:rsidR="006B138B" w:rsidRDefault="006B138B" w:rsidP="006B13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7DA4B881" w14:textId="2C90FCC0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600FD8E1" w14:textId="2F76B74B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Disposable PPE.</w:t>
            </w:r>
          </w:p>
          <w:p w14:paraId="4EBC0150" w14:textId="74D69257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Assigned PPE; no sharing.</w:t>
            </w:r>
          </w:p>
          <w:p w14:paraId="66C68D7A" w14:textId="61FDE331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0372A91A" w14:textId="4BF1E817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138B" w:rsidRPr="003F1FCA" w14:paraId="5391A52C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290374CE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04A4D1AA" w14:textId="574F11BE" w:rsidR="006B138B" w:rsidRDefault="006B138B" w:rsidP="006B138B">
            <w:pPr>
              <w:rPr>
                <w:rFonts w:asciiTheme="minorHAnsi" w:hAnsiTheme="minorHAnsi" w:cstheme="minorHAnsi"/>
                <w:szCs w:val="2"/>
              </w:rPr>
            </w:pPr>
            <w:r w:rsidRPr="00B5471A">
              <w:rPr>
                <w:rFonts w:asciiTheme="minorHAnsi" w:hAnsiTheme="minorHAnsi" w:cstheme="minorHAnsi"/>
                <w:szCs w:val="2"/>
              </w:rPr>
              <w:t xml:space="preserve">Exposure through </w:t>
            </w:r>
            <w:r>
              <w:rPr>
                <w:rFonts w:asciiTheme="minorHAnsi" w:hAnsiTheme="minorHAnsi" w:cstheme="minorHAnsi"/>
                <w:szCs w:val="2"/>
              </w:rPr>
              <w:t>sharing common spaces with others.</w:t>
            </w:r>
          </w:p>
        </w:tc>
        <w:tc>
          <w:tcPr>
            <w:tcW w:w="990" w:type="dxa"/>
          </w:tcPr>
          <w:p w14:paraId="420C1D88" w14:textId="2F4D8623" w:rsidR="006B138B" w:rsidRDefault="006B138B" w:rsidP="006B13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7DDADA7D" w14:textId="7A86E1F4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distancing.</w:t>
            </w:r>
          </w:p>
          <w:p w14:paraId="49D578DF" w14:textId="7C2DE4D5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7FD698DE" w14:textId="24089990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One-person restriction in shared space.</w:t>
            </w:r>
          </w:p>
          <w:p w14:paraId="45763056" w14:textId="5B227D6B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Staggered start/end and break times.</w:t>
            </w:r>
          </w:p>
          <w:p w14:paraId="4FFCD9D5" w14:textId="09C2666D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65D5BBC7" w14:textId="2D8A67CF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138B" w:rsidRPr="003F1FCA" w14:paraId="25554770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001C60CC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5BBA2EBA" w14:textId="3F75CF4A" w:rsidR="006B138B" w:rsidRPr="00B5471A" w:rsidRDefault="006B138B" w:rsidP="006B138B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through work on computer, desk or office.</w:t>
            </w:r>
          </w:p>
        </w:tc>
        <w:tc>
          <w:tcPr>
            <w:tcW w:w="990" w:type="dxa"/>
          </w:tcPr>
          <w:p w14:paraId="109F6D64" w14:textId="0BCE11FE" w:rsidR="006B138B" w:rsidRDefault="006B138B" w:rsidP="006B13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323D93ED" w14:textId="1D9F8A80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distancing.</w:t>
            </w:r>
          </w:p>
          <w:p w14:paraId="7F60B2E0" w14:textId="36FE29B2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4F3452B2" w14:textId="45CB536F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138B" w:rsidRPr="003F1FCA" w14:paraId="5EA1681E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66E8615D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7BEC16A8" w14:textId="17141B35" w:rsidR="006B138B" w:rsidRDefault="006B138B" w:rsidP="006B138B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when handling cash.</w:t>
            </w:r>
          </w:p>
        </w:tc>
        <w:tc>
          <w:tcPr>
            <w:tcW w:w="990" w:type="dxa"/>
          </w:tcPr>
          <w:p w14:paraId="2B2E1E1F" w14:textId="3B2DF3D6" w:rsidR="006B138B" w:rsidRDefault="006B138B" w:rsidP="006B13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6B4BE1A9" w14:textId="52A0F487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distancing.</w:t>
            </w:r>
          </w:p>
          <w:p w14:paraId="5481989A" w14:textId="228E66AB" w:rsidR="00976242" w:rsidRDefault="00976242" w:rsidP="00976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barrier (sneeze guard).</w:t>
            </w:r>
          </w:p>
          <w:p w14:paraId="438A123A" w14:textId="084C9BED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591CF313" w14:textId="5C28FE47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631F3CFA" w14:textId="14E4C201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Stop accepting cash.</w:t>
            </w:r>
          </w:p>
          <w:p w14:paraId="2346651A" w14:textId="46A60248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138B" w:rsidRPr="003F1FCA" w14:paraId="7CE922B6" w14:textId="77777777" w:rsidTr="008A5578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59EBB490" w14:textId="77777777" w:rsidR="006B138B" w:rsidRPr="003F1FCA" w:rsidRDefault="006B138B" w:rsidP="006B138B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427AF152" w14:textId="3D30B876" w:rsidR="006B138B" w:rsidRDefault="006B138B" w:rsidP="006B138B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when passing others in hallways or aisles.</w:t>
            </w:r>
          </w:p>
        </w:tc>
        <w:tc>
          <w:tcPr>
            <w:tcW w:w="990" w:type="dxa"/>
          </w:tcPr>
          <w:p w14:paraId="0188BE0B" w14:textId="60E6E523" w:rsidR="006B138B" w:rsidRDefault="006B138B" w:rsidP="006B13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25FE5F47" w14:textId="0977090D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distancing.</w:t>
            </w:r>
          </w:p>
          <w:p w14:paraId="26B47705" w14:textId="55A323D9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One-way route.</w:t>
            </w:r>
          </w:p>
          <w:p w14:paraId="2A99DEEA" w14:textId="2547FCA1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75EF6B02" w14:textId="464E8345" w:rsidR="006B138B" w:rsidRDefault="006B138B" w:rsidP="006B1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9256CF" w14:textId="77777777" w:rsidR="00DE3B94" w:rsidRDefault="00DE3B94">
      <w:r>
        <w:br w:type="page"/>
      </w: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2819"/>
        <w:gridCol w:w="990"/>
        <w:gridCol w:w="4770"/>
      </w:tblGrid>
      <w:tr w:rsidR="00DE3B94" w14:paraId="5D3DFA59" w14:textId="77777777" w:rsidTr="00976242">
        <w:trPr>
          <w:cantSplit/>
          <w:trHeight w:val="440"/>
        </w:trPr>
        <w:tc>
          <w:tcPr>
            <w:tcW w:w="506" w:type="dxa"/>
            <w:vMerge w:val="restart"/>
            <w:shd w:val="clear" w:color="auto" w:fill="ACB9CA" w:themeFill="text2" w:themeFillTint="66"/>
            <w:textDirection w:val="btLr"/>
          </w:tcPr>
          <w:p w14:paraId="14251B4B" w14:textId="1E35D0A7" w:rsidR="00DE3B94" w:rsidRPr="003F1FCA" w:rsidRDefault="00DE3B94" w:rsidP="00113936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STEP 3 CONTINUED</w:t>
            </w:r>
          </w:p>
        </w:tc>
        <w:tc>
          <w:tcPr>
            <w:tcW w:w="8579" w:type="dxa"/>
            <w:gridSpan w:val="3"/>
            <w:shd w:val="clear" w:color="auto" w:fill="FFF2CC" w:themeFill="accent4" w:themeFillTint="33"/>
          </w:tcPr>
          <w:p w14:paraId="6E94CB09" w14:textId="77777777" w:rsidR="00DE3B94" w:rsidRDefault="00DE3B94" w:rsidP="00113936">
            <w:pPr>
              <w:rPr>
                <w:rFonts w:asciiTheme="minorHAnsi" w:hAnsiTheme="minorHAnsi" w:cstheme="minorHAnsi"/>
              </w:rPr>
            </w:pPr>
            <w:r>
              <w:t>Assess the types of exposures to infectious disease and determine the appropriate controls to reduce exposure:</w:t>
            </w:r>
          </w:p>
        </w:tc>
      </w:tr>
      <w:tr w:rsidR="00DE3B94" w14:paraId="7B1B4000" w14:textId="77777777" w:rsidTr="00976242">
        <w:trPr>
          <w:cantSplit/>
          <w:trHeight w:val="154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2DBA1FB2" w14:textId="77777777" w:rsidR="00DE3B94" w:rsidRDefault="00DE3B94" w:rsidP="00113936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  <w:shd w:val="clear" w:color="auto" w:fill="FFF2CC" w:themeFill="accent4" w:themeFillTint="33"/>
          </w:tcPr>
          <w:p w14:paraId="585EB0B3" w14:textId="77777777" w:rsidR="00DE3B94" w:rsidRDefault="00DE3B94" w:rsidP="00113936">
            <w:pPr>
              <w:jc w:val="center"/>
              <w:rPr>
                <w:rFonts w:asciiTheme="minorHAnsi" w:hAnsiTheme="minorHAnsi" w:cstheme="minorHAnsi"/>
                <w:szCs w:val="2"/>
              </w:rPr>
            </w:pPr>
            <w:r>
              <w:t>Activity and Hazard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43ADB658" w14:textId="77777777" w:rsidR="00DE3B94" w:rsidRDefault="00DE3B94" w:rsidP="001139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Cs w:val="2"/>
              </w:rPr>
              <w:t>X = YES</w:t>
            </w:r>
          </w:p>
        </w:tc>
        <w:tc>
          <w:tcPr>
            <w:tcW w:w="4770" w:type="dxa"/>
            <w:shd w:val="clear" w:color="auto" w:fill="FFF2CC" w:themeFill="accent4" w:themeFillTint="33"/>
          </w:tcPr>
          <w:p w14:paraId="7A391659" w14:textId="77777777" w:rsidR="00DE3B94" w:rsidRDefault="00DE3B94" w:rsidP="00113936">
            <w:pPr>
              <w:jc w:val="center"/>
              <w:rPr>
                <w:rFonts w:asciiTheme="minorHAnsi" w:hAnsiTheme="minorHAnsi" w:cstheme="minorHAnsi"/>
              </w:rPr>
            </w:pPr>
            <w:r>
              <w:t>Controls</w:t>
            </w:r>
          </w:p>
        </w:tc>
      </w:tr>
      <w:tr w:rsidR="00DE3B94" w14:paraId="1076AC08" w14:textId="77777777" w:rsidTr="00113936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5F7340F3" w14:textId="77777777" w:rsidR="00DE3B94" w:rsidRDefault="00DE3B94" w:rsidP="00DE3B9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638F9B58" w14:textId="0243363B" w:rsidR="00DE3B94" w:rsidRDefault="00DE3B94" w:rsidP="00DE3B94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to biohazardous materials.</w:t>
            </w:r>
          </w:p>
        </w:tc>
        <w:tc>
          <w:tcPr>
            <w:tcW w:w="990" w:type="dxa"/>
          </w:tcPr>
          <w:p w14:paraId="17475C7B" w14:textId="60C8321F" w:rsidR="00DE3B94" w:rsidRDefault="00DE3B94" w:rsidP="00DE3B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27D22D07" w14:textId="2278CF72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4516302C" w14:textId="16048CFB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– gloves.</w:t>
            </w:r>
          </w:p>
          <w:p w14:paraId="7F42DE86" w14:textId="10E436E9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– respirator.</w:t>
            </w:r>
          </w:p>
          <w:p w14:paraId="435FB304" w14:textId="15B04501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– gown or coveralls.</w:t>
            </w:r>
          </w:p>
          <w:p w14:paraId="49636F81" w14:textId="00759CF7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16E5FF0F" w14:textId="06B9738B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3B94" w14:paraId="06A334C2" w14:textId="77777777" w:rsidTr="00113936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3772BF14" w14:textId="77777777" w:rsidR="00DE3B94" w:rsidRDefault="00DE3B94" w:rsidP="00DE3B9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481931FD" w14:textId="16D39956" w:rsidR="00DE3B94" w:rsidRDefault="00DE3B94" w:rsidP="00DE3B94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when performing first aid treatment to a WORKER.</w:t>
            </w:r>
          </w:p>
        </w:tc>
        <w:tc>
          <w:tcPr>
            <w:tcW w:w="990" w:type="dxa"/>
          </w:tcPr>
          <w:p w14:paraId="099F9AF1" w14:textId="72673333" w:rsidR="00DE3B94" w:rsidRDefault="00DE3B94" w:rsidP="00DE3B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72430267" w14:textId="77777777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distancing.</w:t>
            </w:r>
          </w:p>
          <w:p w14:paraId="33FEA315" w14:textId="10F6AA8C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4AC3326C" w14:textId="3820F2E2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– gloves.</w:t>
            </w:r>
          </w:p>
          <w:p w14:paraId="3D723240" w14:textId="5A7FC761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– respirator.</w:t>
            </w:r>
          </w:p>
          <w:p w14:paraId="60FE92FF" w14:textId="6517E2B9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4B07D5D5" w14:textId="36806481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  <w:noProof/>
              </w:rPr>
              <w:t>not sure how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E3B94" w14:paraId="54311E04" w14:textId="77777777" w:rsidTr="00113936">
        <w:trPr>
          <w:cantSplit/>
          <w:trHeight w:val="44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4C6333CF" w14:textId="77777777" w:rsidR="00DE3B94" w:rsidRDefault="00DE3B94" w:rsidP="00DE3B9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9" w:type="dxa"/>
          </w:tcPr>
          <w:p w14:paraId="14C75BC7" w14:textId="65FA4BFF" w:rsidR="00DE3B94" w:rsidRDefault="00DE3B94" w:rsidP="00DE3B94">
            <w:pPr>
              <w:rPr>
                <w:rFonts w:asciiTheme="minorHAnsi" w:hAnsiTheme="minorHAnsi" w:cstheme="minorHAnsi"/>
                <w:szCs w:val="2"/>
              </w:rPr>
            </w:pPr>
            <w:r>
              <w:rPr>
                <w:rFonts w:asciiTheme="minorHAnsi" w:hAnsiTheme="minorHAnsi" w:cstheme="minorHAnsi"/>
                <w:szCs w:val="2"/>
              </w:rPr>
              <w:t>Exposure while performing first aid treatment to a member of the PUBLIC.</w:t>
            </w:r>
          </w:p>
        </w:tc>
        <w:tc>
          <w:tcPr>
            <w:tcW w:w="990" w:type="dxa"/>
          </w:tcPr>
          <w:p w14:paraId="3F189106" w14:textId="6E09DCA7" w:rsidR="00DE3B94" w:rsidRDefault="00DE3B94" w:rsidP="00DE3B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70" w:type="dxa"/>
          </w:tcPr>
          <w:p w14:paraId="340CFE34" w14:textId="78B03B0B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Physical distancing.</w:t>
            </w:r>
          </w:p>
          <w:p w14:paraId="7C29779A" w14:textId="6E17A63D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Transmission control – face mask.</w:t>
            </w:r>
          </w:p>
          <w:p w14:paraId="57D903A7" w14:textId="7A1EDCCE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Cleaning and sanitizing.</w:t>
            </w:r>
          </w:p>
          <w:p w14:paraId="0F3499A6" w14:textId="49AB4861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– gloves.</w:t>
            </w:r>
          </w:p>
          <w:p w14:paraId="6FF7252E" w14:textId="09A2E112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- respirator.</w:t>
            </w:r>
          </w:p>
          <w:p w14:paraId="775A5888" w14:textId="66AF9A4F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PPE – gown or coveralls.</w:t>
            </w:r>
          </w:p>
          <w:p w14:paraId="60035F4D" w14:textId="483B74C3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Hand washing and sanitizing supplies.</w:t>
            </w:r>
          </w:p>
          <w:p w14:paraId="2C8061B5" w14:textId="1F53C899" w:rsidR="00DE3B94" w:rsidRDefault="00DE3B94" w:rsidP="00DE3B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  <w:noProof/>
              </w:rPr>
              <w:t>not sure how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FF4F6B8" w14:textId="77777777" w:rsidR="005350CE" w:rsidRDefault="005350CE" w:rsidP="005350CE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2279"/>
        <w:gridCol w:w="6300"/>
      </w:tblGrid>
      <w:tr w:rsidR="008A5578" w:rsidRPr="003F1FCA" w14:paraId="45963B93" w14:textId="77777777" w:rsidTr="00113936">
        <w:trPr>
          <w:cantSplit/>
          <w:trHeight w:val="37"/>
        </w:trPr>
        <w:tc>
          <w:tcPr>
            <w:tcW w:w="506" w:type="dxa"/>
            <w:vMerge w:val="restart"/>
            <w:shd w:val="clear" w:color="auto" w:fill="ACB9CA" w:themeFill="text2" w:themeFillTint="66"/>
            <w:textDirection w:val="btLr"/>
          </w:tcPr>
          <w:p w14:paraId="44F071B1" w14:textId="6BD19DB0" w:rsidR="008A5578" w:rsidRPr="003F1FCA" w:rsidRDefault="008A5578" w:rsidP="00113936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3F1FCA">
              <w:rPr>
                <w:rFonts w:asciiTheme="minorHAnsi" w:hAnsiTheme="minorHAnsi" w:cstheme="minorHAnsi"/>
              </w:rPr>
              <w:t xml:space="preserve">STEP </w:t>
            </w:r>
            <w:r w:rsidR="000C18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79" w:type="dxa"/>
            <w:gridSpan w:val="2"/>
          </w:tcPr>
          <w:p w14:paraId="574678D4" w14:textId="490287F2" w:rsidR="008A5578" w:rsidRPr="003F1FCA" w:rsidRDefault="008A5578" w:rsidP="00113936">
            <w:pPr>
              <w:rPr>
                <w:rFonts w:asciiTheme="minorHAnsi" w:hAnsiTheme="minorHAnsi" w:cstheme="minorHAnsi"/>
              </w:rPr>
            </w:pPr>
            <w:r>
              <w:t>Identify the additional controls the have been implemented to reduce exposure to infection diseases</w:t>
            </w:r>
          </w:p>
        </w:tc>
      </w:tr>
      <w:tr w:rsidR="008A5578" w:rsidRPr="003F1FCA" w14:paraId="527E34BD" w14:textId="77777777" w:rsidTr="00803131">
        <w:trPr>
          <w:cantSplit/>
          <w:trHeight w:val="25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2F785916" w14:textId="77777777" w:rsidR="008A5578" w:rsidRPr="003F1FCA" w:rsidRDefault="008A5578" w:rsidP="00113936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</w:tcPr>
          <w:p w14:paraId="36FE5CF0" w14:textId="77777777" w:rsidR="008A5578" w:rsidRPr="00EC5190" w:rsidRDefault="008A5578" w:rsidP="00113936">
            <w:pPr>
              <w:rPr>
                <w:rFonts w:asciiTheme="minorHAnsi" w:hAnsiTheme="minorHAnsi" w:cstheme="minorHAnsi"/>
                <w:b/>
                <w:szCs w:val="2"/>
              </w:rPr>
            </w:pPr>
            <w:r w:rsidRPr="00EC5190">
              <w:rPr>
                <w:rFonts w:asciiTheme="minorHAnsi" w:hAnsiTheme="minorHAnsi" w:cstheme="minorHAnsi"/>
                <w:b/>
                <w:szCs w:val="2"/>
              </w:rPr>
              <w:t>Worker policies and procedures</w:t>
            </w:r>
          </w:p>
        </w:tc>
        <w:tc>
          <w:tcPr>
            <w:tcW w:w="6300" w:type="dxa"/>
          </w:tcPr>
          <w:p w14:paraId="574022A7" w14:textId="6DEF192E" w:rsidR="008A5578" w:rsidRPr="003F1FCA" w:rsidRDefault="008A5578" w:rsidP="00113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JobSiteorBuilding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</w:rPr>
              <w:t>Only 2 staff in building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A5578" w:rsidRPr="003F1FCA" w14:paraId="05CB996C" w14:textId="77777777" w:rsidTr="00803131">
        <w:trPr>
          <w:cantSplit/>
          <w:trHeight w:val="530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4EBA08DB" w14:textId="77777777" w:rsidR="008A5578" w:rsidRPr="003F1FCA" w:rsidRDefault="008A5578" w:rsidP="00113936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</w:tcPr>
          <w:p w14:paraId="51F29D5D" w14:textId="77777777" w:rsidR="008A5578" w:rsidRPr="00EC5190" w:rsidRDefault="008A5578" w:rsidP="00113936">
            <w:pPr>
              <w:rPr>
                <w:rFonts w:asciiTheme="minorHAnsi" w:hAnsiTheme="minorHAnsi" w:cstheme="minorHAnsi"/>
                <w:b/>
                <w:szCs w:val="2"/>
              </w:rPr>
            </w:pPr>
            <w:r w:rsidRPr="00EC5190">
              <w:rPr>
                <w:rFonts w:asciiTheme="minorHAnsi" w:hAnsiTheme="minorHAnsi" w:cstheme="minorHAnsi"/>
                <w:b/>
                <w:szCs w:val="2"/>
              </w:rPr>
              <w:t>Public procedures</w:t>
            </w:r>
          </w:p>
        </w:tc>
        <w:tc>
          <w:tcPr>
            <w:tcW w:w="6300" w:type="dxa"/>
          </w:tcPr>
          <w:p w14:paraId="638BD086" w14:textId="3C70362E" w:rsidR="008A5578" w:rsidRPr="003F1FCA" w:rsidRDefault="008A5578" w:rsidP="00113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JobSiteorBuilding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</w:rPr>
              <w:t>Facility Closed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A5578" w:rsidRPr="003F1FCA" w14:paraId="120C21C1" w14:textId="77777777" w:rsidTr="00803131">
        <w:trPr>
          <w:cantSplit/>
          <w:trHeight w:val="61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6EC9778F" w14:textId="77777777" w:rsidR="008A5578" w:rsidRPr="003F1FCA" w:rsidRDefault="008A5578" w:rsidP="00113936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</w:tcPr>
          <w:p w14:paraId="41FC930C" w14:textId="77777777" w:rsidR="008A5578" w:rsidRDefault="008A5578" w:rsidP="00113936">
            <w:pPr>
              <w:rPr>
                <w:rFonts w:asciiTheme="minorHAnsi" w:hAnsiTheme="minorHAnsi" w:cstheme="minorHAnsi"/>
                <w:b/>
                <w:szCs w:val="2"/>
              </w:rPr>
            </w:pPr>
            <w:r w:rsidRPr="00EC5190">
              <w:rPr>
                <w:rFonts w:asciiTheme="minorHAnsi" w:hAnsiTheme="minorHAnsi" w:cstheme="minorHAnsi"/>
                <w:b/>
                <w:szCs w:val="2"/>
              </w:rPr>
              <w:t>Work environment or work processes</w:t>
            </w:r>
          </w:p>
        </w:tc>
        <w:tc>
          <w:tcPr>
            <w:tcW w:w="6300" w:type="dxa"/>
          </w:tcPr>
          <w:p w14:paraId="11A214FE" w14:textId="111C2DC2" w:rsidR="008A5578" w:rsidRDefault="008A5578" w:rsidP="00113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  <w:noProof/>
              </w:rPr>
              <w:t>Staggered Shift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A5578" w:rsidRPr="003F1FCA" w14:paraId="0748CF7E" w14:textId="77777777" w:rsidTr="00803131">
        <w:trPr>
          <w:cantSplit/>
          <w:trHeight w:val="512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7677958B" w14:textId="77777777" w:rsidR="008A5578" w:rsidRPr="003F1FCA" w:rsidRDefault="008A5578" w:rsidP="00113936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</w:tcPr>
          <w:p w14:paraId="64B0EAAF" w14:textId="77777777" w:rsidR="008A5578" w:rsidRDefault="008A5578" w:rsidP="00113936">
            <w:pPr>
              <w:rPr>
                <w:rFonts w:asciiTheme="minorHAnsi" w:hAnsiTheme="minorHAnsi" w:cstheme="minorHAnsi"/>
                <w:b/>
                <w:szCs w:val="2"/>
              </w:rPr>
            </w:pPr>
            <w:r w:rsidRPr="00EC5190">
              <w:rPr>
                <w:rFonts w:asciiTheme="minorHAnsi" w:hAnsiTheme="minorHAnsi" w:cstheme="minorHAnsi"/>
                <w:b/>
                <w:szCs w:val="2"/>
              </w:rPr>
              <w:t>Training</w:t>
            </w:r>
          </w:p>
        </w:tc>
        <w:tc>
          <w:tcPr>
            <w:tcW w:w="6300" w:type="dxa"/>
          </w:tcPr>
          <w:p w14:paraId="42271BB7" w14:textId="7E8F2A4E" w:rsidR="00803131" w:rsidRPr="00803131" w:rsidRDefault="00803131" w:rsidP="008031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03131">
              <w:rPr>
                <w:rFonts w:asciiTheme="minorHAnsi" w:hAnsiTheme="minorHAnsi" w:cstheme="minorHAnsi"/>
              </w:rPr>
              <w:t xml:space="preserve">Workers receive </w:t>
            </w:r>
            <w:r>
              <w:rPr>
                <w:rFonts w:asciiTheme="minorHAnsi" w:hAnsiTheme="minorHAnsi" w:cstheme="minorHAnsi"/>
              </w:rPr>
              <w:t xml:space="preserve">education or </w:t>
            </w:r>
            <w:r w:rsidRPr="00803131">
              <w:rPr>
                <w:rFonts w:asciiTheme="minorHAnsi" w:hAnsiTheme="minorHAnsi" w:cstheme="minorHAnsi"/>
              </w:rPr>
              <w:t>training in the following:</w:t>
            </w:r>
          </w:p>
          <w:p w14:paraId="715F01C3" w14:textId="7BABCEA9" w:rsidR="00803131" w:rsidRPr="00803131" w:rsidRDefault="00803131" w:rsidP="00803131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803131">
              <w:rPr>
                <w:rFonts w:asciiTheme="minorHAnsi" w:hAnsiTheme="minorHAnsi" w:cstheme="minorHAnsi"/>
              </w:rPr>
              <w:t>The risk of exposure to pandemic influenza and SARS, and the signs and symptoms of the disease.</w:t>
            </w:r>
          </w:p>
          <w:p w14:paraId="64D37E37" w14:textId="4BB5D753" w:rsidR="00803131" w:rsidRPr="00803131" w:rsidRDefault="00803131" w:rsidP="00803131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803131">
              <w:rPr>
                <w:rFonts w:asciiTheme="minorHAnsi" w:hAnsiTheme="minorHAnsi" w:cstheme="minorHAnsi"/>
              </w:rPr>
              <w:t>Safe work procedures to be followed, including hand washing and cough/sneeze etiquette.</w:t>
            </w:r>
          </w:p>
          <w:p w14:paraId="209DDEDF" w14:textId="4C71B033" w:rsidR="00803131" w:rsidRPr="00803131" w:rsidRDefault="00803131" w:rsidP="00803131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803131">
              <w:rPr>
                <w:rFonts w:asciiTheme="minorHAnsi" w:hAnsiTheme="minorHAnsi" w:cstheme="minorHAnsi"/>
              </w:rPr>
              <w:t>Location of washing facilities, including dispensing stations for alcohol-based hand rubs.</w:t>
            </w:r>
          </w:p>
          <w:p w14:paraId="637BD126" w14:textId="3F460B66" w:rsidR="00803131" w:rsidRPr="00803131" w:rsidRDefault="00803131" w:rsidP="00803131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803131">
              <w:rPr>
                <w:rFonts w:asciiTheme="minorHAnsi" w:hAnsiTheme="minorHAnsi" w:cstheme="minorHAnsi"/>
              </w:rPr>
              <w:t>How to seek first aid.</w:t>
            </w:r>
          </w:p>
          <w:p w14:paraId="319F141D" w14:textId="6AD8A2AC" w:rsidR="00803131" w:rsidRDefault="00803131" w:rsidP="00803131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803131">
              <w:rPr>
                <w:rFonts w:asciiTheme="minorHAnsi" w:hAnsiTheme="minorHAnsi" w:cstheme="minorHAnsi"/>
              </w:rPr>
              <w:t>How to report an exposure to, or symptoms of, pandemic influenza or SARS.</w:t>
            </w:r>
          </w:p>
          <w:p w14:paraId="13E59B38" w14:textId="3E3FC657" w:rsidR="00803131" w:rsidRPr="00803131" w:rsidRDefault="00803131" w:rsidP="00803131">
            <w:pPr>
              <w:ind w:left="340" w:hanging="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03131">
              <w:rPr>
                <w:rFonts w:asciiTheme="minorHAnsi" w:hAnsiTheme="minorHAnsi" w:cstheme="minorHAnsi"/>
              </w:rPr>
              <w:t xml:space="preserve">Workers receive </w:t>
            </w:r>
            <w:r>
              <w:rPr>
                <w:rFonts w:asciiTheme="minorHAnsi" w:hAnsiTheme="minorHAnsi" w:cstheme="minorHAnsi"/>
              </w:rPr>
              <w:t xml:space="preserve">education or </w:t>
            </w:r>
            <w:r w:rsidRPr="00803131">
              <w:rPr>
                <w:rFonts w:asciiTheme="minorHAnsi" w:hAnsiTheme="minorHAnsi" w:cstheme="minorHAnsi"/>
              </w:rPr>
              <w:t xml:space="preserve">training in the </w:t>
            </w:r>
            <w:r>
              <w:rPr>
                <w:rFonts w:asciiTheme="minorHAnsi" w:hAnsiTheme="minorHAnsi" w:cstheme="minorHAnsi"/>
              </w:rPr>
              <w:t>department-specific safe work procedures.</w:t>
            </w:r>
          </w:p>
          <w:p w14:paraId="722818B5" w14:textId="595BCB9C" w:rsidR="008A5578" w:rsidRDefault="008A5578" w:rsidP="00113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A5578" w:rsidRPr="003F1FCA" w14:paraId="06AC1D21" w14:textId="77777777" w:rsidTr="00803131">
        <w:trPr>
          <w:cantSplit/>
          <w:trHeight w:val="512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3FB5770E" w14:textId="77777777" w:rsidR="008A5578" w:rsidRPr="003F1FCA" w:rsidRDefault="008A5578" w:rsidP="008A5578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</w:tcPr>
          <w:p w14:paraId="2FA526F5" w14:textId="7DF9139B" w:rsidR="008A5578" w:rsidRPr="00EC5190" w:rsidRDefault="008A5578" w:rsidP="008A5578">
            <w:pPr>
              <w:rPr>
                <w:rFonts w:asciiTheme="minorHAnsi" w:hAnsiTheme="minorHAnsi" w:cstheme="minorHAnsi"/>
                <w:b/>
                <w:szCs w:val="2"/>
              </w:rPr>
            </w:pPr>
            <w:r>
              <w:rPr>
                <w:rFonts w:asciiTheme="minorHAnsi" w:hAnsiTheme="minorHAnsi" w:cstheme="minorHAnsi"/>
                <w:b/>
                <w:szCs w:val="2"/>
              </w:rPr>
              <w:t>Communication</w:t>
            </w:r>
          </w:p>
        </w:tc>
        <w:tc>
          <w:tcPr>
            <w:tcW w:w="6300" w:type="dxa"/>
          </w:tcPr>
          <w:p w14:paraId="052DE8AD" w14:textId="77777777" w:rsidR="00803131" w:rsidRDefault="00803131" w:rsidP="008A55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0313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>eekly staff updates from senior management.</w:t>
            </w:r>
          </w:p>
          <w:p w14:paraId="0537C55D" w14:textId="04053107" w:rsidR="00803131" w:rsidRDefault="00803131" w:rsidP="008A55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Daily check-in with supervisor or manager. </w:t>
            </w:r>
          </w:p>
          <w:p w14:paraId="6DD45ACB" w14:textId="0098E938" w:rsidR="008A5578" w:rsidRDefault="008A5578" w:rsidP="008A55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49403D" w14:textId="77777777" w:rsidR="000C18D5" w:rsidRDefault="000C18D5" w:rsidP="000C18D5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2859"/>
        <w:gridCol w:w="2860"/>
        <w:gridCol w:w="2860"/>
      </w:tblGrid>
      <w:tr w:rsidR="000C18D5" w:rsidRPr="003F1FCA" w14:paraId="298F24D9" w14:textId="77777777" w:rsidTr="00113936">
        <w:trPr>
          <w:cantSplit/>
          <w:trHeight w:val="37"/>
        </w:trPr>
        <w:tc>
          <w:tcPr>
            <w:tcW w:w="506" w:type="dxa"/>
            <w:vMerge w:val="restart"/>
            <w:shd w:val="clear" w:color="auto" w:fill="ACB9CA" w:themeFill="text2" w:themeFillTint="66"/>
            <w:textDirection w:val="btLr"/>
          </w:tcPr>
          <w:p w14:paraId="33322559" w14:textId="0F37E6EA" w:rsidR="000C18D5" w:rsidRPr="003F1FCA" w:rsidRDefault="000C18D5" w:rsidP="00113936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3F1FCA">
              <w:rPr>
                <w:rFonts w:asciiTheme="minorHAnsi" w:hAnsiTheme="minorHAnsi" w:cstheme="minorHAnsi"/>
              </w:rPr>
              <w:lastRenderedPageBreak/>
              <w:t xml:space="preserve">STEP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79" w:type="dxa"/>
            <w:gridSpan w:val="3"/>
          </w:tcPr>
          <w:p w14:paraId="25CFA239" w14:textId="00C94427" w:rsidR="000C18D5" w:rsidRPr="003F1FCA" w:rsidRDefault="000C18D5" w:rsidP="000C18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Cs w:val="2"/>
              </w:rPr>
              <w:t>Risk Assessment AFTER Controls</w:t>
            </w:r>
          </w:p>
        </w:tc>
      </w:tr>
      <w:tr w:rsidR="00080EED" w:rsidRPr="003F1FCA" w14:paraId="7398DB7C" w14:textId="77777777" w:rsidTr="000C18D5">
        <w:trPr>
          <w:cantSplit/>
          <w:trHeight w:val="88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73855EE3" w14:textId="77777777" w:rsidR="00080EED" w:rsidRPr="003F1FCA" w:rsidRDefault="00080EED" w:rsidP="00080EED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59" w:type="dxa"/>
            <w:shd w:val="clear" w:color="auto" w:fill="D9D9D9" w:themeFill="background1" w:themeFillShade="D9"/>
          </w:tcPr>
          <w:p w14:paraId="5E96244C" w14:textId="1132D74B" w:rsidR="00080EED" w:rsidRPr="003F1FCA" w:rsidRDefault="00080EED" w:rsidP="00080E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Low Risk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60" w:type="dxa"/>
            <w:shd w:val="clear" w:color="auto" w:fill="D9D9D9" w:themeFill="background1" w:themeFillShade="D9"/>
          </w:tcPr>
          <w:p w14:paraId="40FB5EF0" w14:textId="71A7FAD1" w:rsidR="00080EED" w:rsidRPr="003F1FCA" w:rsidRDefault="00080EED" w:rsidP="00080E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Moderate Risk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60" w:type="dxa"/>
            <w:shd w:val="clear" w:color="auto" w:fill="D9D9D9" w:themeFill="background1" w:themeFillShade="D9"/>
          </w:tcPr>
          <w:p w14:paraId="0675E32D" w14:textId="02DE8C3F" w:rsidR="00080EED" w:rsidRPr="003F1FCA" w:rsidRDefault="00080EED" w:rsidP="00080E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 Risk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13936">
              <w:rPr>
                <w:rFonts w:asciiTheme="minorHAnsi" w:hAnsiTheme="minorHAnsi" w:cstheme="minorHAnsi"/>
              </w:rPr>
            </w:r>
            <w:r w:rsidR="0011393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C18D5" w:rsidRPr="003F1FCA" w14:paraId="2835EF00" w14:textId="77777777" w:rsidTr="00113936">
        <w:trPr>
          <w:cantSplit/>
          <w:trHeight w:val="61"/>
        </w:trPr>
        <w:tc>
          <w:tcPr>
            <w:tcW w:w="506" w:type="dxa"/>
            <w:vMerge/>
            <w:shd w:val="clear" w:color="auto" w:fill="ACB9CA" w:themeFill="text2" w:themeFillTint="66"/>
            <w:textDirection w:val="btLr"/>
          </w:tcPr>
          <w:p w14:paraId="4A290F58" w14:textId="77777777" w:rsidR="000C18D5" w:rsidRPr="003F1FCA" w:rsidRDefault="000C18D5" w:rsidP="00113936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2859" w:type="dxa"/>
          </w:tcPr>
          <w:p w14:paraId="243E8101" w14:textId="50FAB3AD" w:rsidR="000C18D5" w:rsidRPr="00080EED" w:rsidRDefault="000C18D5" w:rsidP="000C18D5">
            <w:pPr>
              <w:rPr>
                <w:rFonts w:asciiTheme="minorHAnsi" w:hAnsiTheme="minorHAnsi" w:cstheme="minorHAnsi"/>
                <w:sz w:val="20"/>
              </w:rPr>
            </w:pPr>
            <w:r w:rsidRPr="00080EED">
              <w:rPr>
                <w:rFonts w:asciiTheme="minorHAnsi" w:hAnsiTheme="minorHAnsi" w:cstheme="minorHAnsi"/>
                <w:sz w:val="20"/>
              </w:rPr>
              <w:t>Exposure to employees, public or shared materials or workstations with NO infectious disease controls is rare.</w:t>
            </w:r>
          </w:p>
        </w:tc>
        <w:tc>
          <w:tcPr>
            <w:tcW w:w="2860" w:type="dxa"/>
          </w:tcPr>
          <w:p w14:paraId="0CE7DBA2" w14:textId="25049E08" w:rsidR="000C18D5" w:rsidRPr="00080EED" w:rsidRDefault="000C18D5" w:rsidP="000C18D5">
            <w:pPr>
              <w:rPr>
                <w:rFonts w:asciiTheme="minorHAnsi" w:hAnsiTheme="minorHAnsi" w:cstheme="minorHAnsi"/>
                <w:sz w:val="20"/>
              </w:rPr>
            </w:pPr>
            <w:r w:rsidRPr="00080EED">
              <w:rPr>
                <w:rFonts w:asciiTheme="minorHAnsi" w:hAnsiTheme="minorHAnsi" w:cstheme="minorHAnsi"/>
                <w:sz w:val="20"/>
              </w:rPr>
              <w:t>Exposure to employees, public or shared materials or workstations with NO infectious disease controls occurs several times per day.</w:t>
            </w:r>
          </w:p>
        </w:tc>
        <w:tc>
          <w:tcPr>
            <w:tcW w:w="2860" w:type="dxa"/>
          </w:tcPr>
          <w:p w14:paraId="35E18847" w14:textId="50ED1A97" w:rsidR="000C18D5" w:rsidRPr="00080EED" w:rsidRDefault="000C18D5" w:rsidP="000C18D5">
            <w:pPr>
              <w:rPr>
                <w:rFonts w:asciiTheme="minorHAnsi" w:hAnsiTheme="minorHAnsi" w:cstheme="minorHAnsi"/>
                <w:sz w:val="20"/>
              </w:rPr>
            </w:pPr>
            <w:r w:rsidRPr="00080EED">
              <w:rPr>
                <w:rFonts w:asciiTheme="minorHAnsi" w:hAnsiTheme="minorHAnsi" w:cstheme="minorHAnsi"/>
                <w:sz w:val="20"/>
              </w:rPr>
              <w:t>Exposure to employees, public or shared materials or workstations with NO infectious disease controls occurs several times per hour.</w:t>
            </w:r>
          </w:p>
        </w:tc>
      </w:tr>
    </w:tbl>
    <w:p w14:paraId="0F4CD271" w14:textId="77777777" w:rsidR="00CC3A78" w:rsidRDefault="00CC3A78" w:rsidP="00CC3A78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CC3A78" w:rsidRPr="003F1FCA" w14:paraId="461D4841" w14:textId="77777777" w:rsidTr="00113936">
        <w:tc>
          <w:tcPr>
            <w:tcW w:w="9085" w:type="dxa"/>
          </w:tcPr>
          <w:p w14:paraId="1131FF56" w14:textId="77777777" w:rsidR="00CC3A78" w:rsidRPr="003F1FCA" w:rsidRDefault="00CC3A78" w:rsidP="00113936">
            <w:pPr>
              <w:rPr>
                <w:rFonts w:asciiTheme="minorHAnsi" w:hAnsiTheme="minorHAnsi" w:cstheme="minorHAnsi"/>
              </w:rPr>
            </w:pPr>
            <w:r w:rsidRPr="003F1FCA">
              <w:rPr>
                <w:rFonts w:asciiTheme="minorHAnsi" w:hAnsiTheme="minorHAnsi" w:cstheme="minorHAnsi"/>
              </w:rPr>
              <w:t>Additional Comments</w:t>
            </w:r>
          </w:p>
        </w:tc>
      </w:tr>
      <w:tr w:rsidR="00CC3A78" w:rsidRPr="003F1FCA" w14:paraId="13CC5F70" w14:textId="77777777" w:rsidTr="00080EED">
        <w:trPr>
          <w:trHeight w:val="1189"/>
        </w:trPr>
        <w:tc>
          <w:tcPr>
            <w:tcW w:w="9085" w:type="dxa"/>
          </w:tcPr>
          <w:p w14:paraId="6807F199" w14:textId="2A3226B1" w:rsidR="00CC3A78" w:rsidRPr="003F1FCA" w:rsidRDefault="00CC3A78" w:rsidP="00113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113936">
              <w:rPr>
                <w:rFonts w:asciiTheme="minorHAnsi" w:hAnsiTheme="minorHAnsi" w:cstheme="minorHAnsi"/>
              </w:rPr>
              <w:t xml:space="preserve">Shared workspaces, shared change areas, shared washrooms, Conducting </w:t>
            </w:r>
            <w:proofErr w:type="spellStart"/>
            <w:r w:rsidR="00113936">
              <w:rPr>
                <w:rFonts w:asciiTheme="minorHAnsi" w:hAnsiTheme="minorHAnsi" w:cstheme="minorHAnsi"/>
              </w:rPr>
              <w:t>resues</w:t>
            </w:r>
            <w:proofErr w:type="spellEnd"/>
            <w:r w:rsidR="00113936">
              <w:rPr>
                <w:rFonts w:asciiTheme="minorHAnsi" w:hAnsiTheme="minorHAnsi" w:cstheme="minorHAnsi"/>
              </w:rPr>
              <w:t xml:space="preserve"> or first Aid, ability to sanitize public areas, currently lack enough PPE to return to operation </w:t>
            </w:r>
            <w:r w:rsidR="00286F42">
              <w:rPr>
                <w:rFonts w:asciiTheme="minorHAnsi" w:hAnsiTheme="minorHAnsi" w:cstheme="minorHAnsi"/>
              </w:rPr>
              <w:t>using above mentioned controls are all current challenges to keep staff and public safe.</w:t>
            </w:r>
            <w:bookmarkStart w:id="4" w:name="_GoBack"/>
            <w:bookmarkEnd w:id="4"/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68CE589" w14:textId="77777777" w:rsidR="00AF7C62" w:rsidRPr="003F1FCA" w:rsidRDefault="00AF7C62" w:rsidP="00AF7C62">
      <w:pPr>
        <w:rPr>
          <w:rFonts w:asciiTheme="minorHAnsi" w:hAnsiTheme="minorHAnsi" w:cstheme="minorHAnsi"/>
          <w:sz w:val="12"/>
          <w:szCs w:val="12"/>
        </w:rPr>
      </w:pPr>
    </w:p>
    <w:sectPr w:rsidR="00AF7C62" w:rsidRPr="003F1FCA" w:rsidSect="006C5DE4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2139" w14:textId="77777777" w:rsidR="00113936" w:rsidRDefault="00113936">
      <w:r>
        <w:separator/>
      </w:r>
    </w:p>
  </w:endnote>
  <w:endnote w:type="continuationSeparator" w:id="0">
    <w:p w14:paraId="2D72161E" w14:textId="77777777" w:rsidR="00113936" w:rsidRDefault="00113936">
      <w:r>
        <w:continuationSeparator/>
      </w:r>
    </w:p>
  </w:endnote>
  <w:endnote w:type="continuationNotice" w:id="1">
    <w:p w14:paraId="54A275FD" w14:textId="77777777" w:rsidR="00113936" w:rsidRDefault="00113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5ED82" w14:textId="77777777" w:rsidR="00113936" w:rsidRDefault="00113936" w:rsidP="001748C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B572C9" w14:textId="77777777" w:rsidR="00113936" w:rsidRDefault="00113936" w:rsidP="00F0149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3"/>
      <w:gridCol w:w="4529"/>
    </w:tblGrid>
    <w:tr w:rsidR="00113936" w:rsidRPr="00BB5BE5" w14:paraId="04F101D4" w14:textId="77777777" w:rsidTr="00A37D95">
      <w:tc>
        <w:tcPr>
          <w:tcW w:w="4675" w:type="dxa"/>
        </w:tcPr>
        <w:p w14:paraId="528D9455" w14:textId="1ECE69D7" w:rsidR="00113936" w:rsidRPr="00BB5BE5" w:rsidRDefault="00113936" w:rsidP="00BB5BE5">
          <w:pPr>
            <w:rPr>
              <w:szCs w:val="22"/>
            </w:rPr>
          </w:pPr>
          <w:r>
            <w:rPr>
              <w:szCs w:val="22"/>
            </w:rPr>
            <w:t>OHS Program: 39.02</w:t>
          </w:r>
        </w:p>
      </w:tc>
      <w:tc>
        <w:tcPr>
          <w:tcW w:w="4675" w:type="dxa"/>
        </w:tcPr>
        <w:p w14:paraId="1C8066B5" w14:textId="2E512A16" w:rsidR="00113936" w:rsidRPr="00BB5BE5" w:rsidRDefault="00113936" w:rsidP="00BB5BE5">
          <w:pPr>
            <w:jc w:val="right"/>
            <w:rPr>
              <w:rFonts w:cs="Calibri"/>
              <w:szCs w:val="22"/>
            </w:rPr>
          </w:pPr>
          <w:r w:rsidRPr="00BB5BE5">
            <w:rPr>
              <w:rFonts w:cs="Calibri"/>
              <w:szCs w:val="22"/>
            </w:rPr>
            <w:t xml:space="preserve">Page </w:t>
          </w:r>
          <w:r w:rsidRPr="00BB5BE5">
            <w:rPr>
              <w:rFonts w:cs="Calibri"/>
              <w:bCs/>
              <w:szCs w:val="22"/>
            </w:rPr>
            <w:fldChar w:fldCharType="begin"/>
          </w:r>
          <w:r w:rsidRPr="00BB5BE5">
            <w:rPr>
              <w:rFonts w:cs="Calibri"/>
              <w:bCs/>
              <w:szCs w:val="22"/>
            </w:rPr>
            <w:instrText xml:space="preserve"> PAGE  \* Arabic  \* MERGEFORMAT </w:instrText>
          </w:r>
          <w:r w:rsidRPr="00BB5BE5">
            <w:rPr>
              <w:rFonts w:cs="Calibri"/>
              <w:bCs/>
              <w:szCs w:val="22"/>
            </w:rPr>
            <w:fldChar w:fldCharType="separate"/>
          </w:r>
          <w:r>
            <w:rPr>
              <w:rFonts w:cs="Calibri"/>
              <w:bCs/>
              <w:noProof/>
              <w:szCs w:val="22"/>
            </w:rPr>
            <w:t>3</w:t>
          </w:r>
          <w:r w:rsidRPr="00BB5BE5">
            <w:rPr>
              <w:rFonts w:cs="Calibri"/>
              <w:bCs/>
              <w:szCs w:val="22"/>
            </w:rPr>
            <w:fldChar w:fldCharType="end"/>
          </w:r>
          <w:r w:rsidRPr="00BB5BE5">
            <w:rPr>
              <w:rFonts w:cs="Calibri"/>
              <w:szCs w:val="22"/>
            </w:rPr>
            <w:t xml:space="preserve"> of </w:t>
          </w:r>
          <w:r w:rsidRPr="00BB5BE5">
            <w:rPr>
              <w:rFonts w:cs="Calibri"/>
              <w:bCs/>
              <w:szCs w:val="22"/>
            </w:rPr>
            <w:fldChar w:fldCharType="begin"/>
          </w:r>
          <w:r w:rsidRPr="00BB5BE5">
            <w:rPr>
              <w:rFonts w:cs="Calibri"/>
              <w:bCs/>
              <w:szCs w:val="22"/>
            </w:rPr>
            <w:instrText xml:space="preserve"> NUMPAGES  \* Arabic  \* MERGEFORMAT </w:instrText>
          </w:r>
          <w:r w:rsidRPr="00BB5BE5">
            <w:rPr>
              <w:rFonts w:cs="Calibri"/>
              <w:bCs/>
              <w:szCs w:val="22"/>
            </w:rPr>
            <w:fldChar w:fldCharType="separate"/>
          </w:r>
          <w:r>
            <w:rPr>
              <w:rFonts w:cs="Calibri"/>
              <w:bCs/>
              <w:noProof/>
              <w:szCs w:val="22"/>
            </w:rPr>
            <w:t>3</w:t>
          </w:r>
          <w:r w:rsidRPr="00BB5BE5">
            <w:rPr>
              <w:rFonts w:cs="Calibri"/>
              <w:bCs/>
              <w:szCs w:val="22"/>
            </w:rPr>
            <w:fldChar w:fldCharType="end"/>
          </w:r>
        </w:p>
      </w:tc>
    </w:tr>
  </w:tbl>
  <w:p w14:paraId="2CDFCDDA" w14:textId="77777777" w:rsidR="00113936" w:rsidRPr="00BB5BE5" w:rsidRDefault="00113936" w:rsidP="00BB5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3"/>
      <w:gridCol w:w="4529"/>
    </w:tblGrid>
    <w:tr w:rsidR="00113936" w:rsidRPr="00BB5BE5" w14:paraId="6CA17CED" w14:textId="77777777" w:rsidTr="00BB5BE5">
      <w:tc>
        <w:tcPr>
          <w:tcW w:w="4675" w:type="dxa"/>
        </w:tcPr>
        <w:p w14:paraId="212501F5" w14:textId="33AAF0A1" w:rsidR="00113936" w:rsidRPr="00BB5BE5" w:rsidRDefault="00113936" w:rsidP="00BB5BE5">
          <w:pPr>
            <w:rPr>
              <w:szCs w:val="22"/>
            </w:rPr>
          </w:pPr>
          <w:r>
            <w:rPr>
              <w:szCs w:val="22"/>
            </w:rPr>
            <w:t>OHS Program: 39.02</w:t>
          </w:r>
        </w:p>
      </w:tc>
      <w:tc>
        <w:tcPr>
          <w:tcW w:w="4675" w:type="dxa"/>
        </w:tcPr>
        <w:p w14:paraId="23C8E262" w14:textId="76A4507B" w:rsidR="00113936" w:rsidRPr="00BB5BE5" w:rsidRDefault="00113936" w:rsidP="00BB5BE5">
          <w:pPr>
            <w:jc w:val="right"/>
            <w:rPr>
              <w:rFonts w:cs="Calibri"/>
              <w:szCs w:val="22"/>
            </w:rPr>
          </w:pPr>
          <w:r w:rsidRPr="00BB5BE5">
            <w:rPr>
              <w:rFonts w:cs="Calibri"/>
              <w:szCs w:val="22"/>
            </w:rPr>
            <w:t xml:space="preserve">Page </w:t>
          </w:r>
          <w:r w:rsidRPr="00BB5BE5">
            <w:rPr>
              <w:rFonts w:cs="Calibri"/>
              <w:bCs/>
              <w:szCs w:val="22"/>
            </w:rPr>
            <w:fldChar w:fldCharType="begin"/>
          </w:r>
          <w:r w:rsidRPr="00BB5BE5">
            <w:rPr>
              <w:rFonts w:cs="Calibri"/>
              <w:bCs/>
              <w:szCs w:val="22"/>
            </w:rPr>
            <w:instrText xml:space="preserve"> PAGE  \* Arabic  \* MERGEFORMAT </w:instrText>
          </w:r>
          <w:r w:rsidRPr="00BB5BE5">
            <w:rPr>
              <w:rFonts w:cs="Calibri"/>
              <w:bCs/>
              <w:szCs w:val="22"/>
            </w:rPr>
            <w:fldChar w:fldCharType="separate"/>
          </w:r>
          <w:r>
            <w:rPr>
              <w:rFonts w:cs="Calibri"/>
              <w:bCs/>
              <w:noProof/>
              <w:szCs w:val="22"/>
            </w:rPr>
            <w:t>1</w:t>
          </w:r>
          <w:r w:rsidRPr="00BB5BE5">
            <w:rPr>
              <w:rFonts w:cs="Calibri"/>
              <w:bCs/>
              <w:szCs w:val="22"/>
            </w:rPr>
            <w:fldChar w:fldCharType="end"/>
          </w:r>
          <w:r w:rsidRPr="00BB5BE5">
            <w:rPr>
              <w:rFonts w:cs="Calibri"/>
              <w:szCs w:val="22"/>
            </w:rPr>
            <w:t xml:space="preserve"> of </w:t>
          </w:r>
          <w:r w:rsidRPr="00BB5BE5">
            <w:rPr>
              <w:rFonts w:cs="Calibri"/>
              <w:bCs/>
              <w:szCs w:val="22"/>
            </w:rPr>
            <w:fldChar w:fldCharType="begin"/>
          </w:r>
          <w:r w:rsidRPr="00BB5BE5">
            <w:rPr>
              <w:rFonts w:cs="Calibri"/>
              <w:bCs/>
              <w:szCs w:val="22"/>
            </w:rPr>
            <w:instrText xml:space="preserve"> NUMPAGES  \* Arabic  \* MERGEFORMAT </w:instrText>
          </w:r>
          <w:r w:rsidRPr="00BB5BE5">
            <w:rPr>
              <w:rFonts w:cs="Calibri"/>
              <w:bCs/>
              <w:szCs w:val="22"/>
            </w:rPr>
            <w:fldChar w:fldCharType="separate"/>
          </w:r>
          <w:r>
            <w:rPr>
              <w:rFonts w:cs="Calibri"/>
              <w:bCs/>
              <w:noProof/>
              <w:szCs w:val="22"/>
            </w:rPr>
            <w:t>3</w:t>
          </w:r>
          <w:r w:rsidRPr="00BB5BE5">
            <w:rPr>
              <w:rFonts w:cs="Calibri"/>
              <w:bCs/>
              <w:szCs w:val="22"/>
            </w:rPr>
            <w:fldChar w:fldCharType="end"/>
          </w:r>
        </w:p>
      </w:tc>
    </w:tr>
  </w:tbl>
  <w:p w14:paraId="0A427A33" w14:textId="77777777" w:rsidR="00113936" w:rsidRPr="00871C2C" w:rsidRDefault="00113936" w:rsidP="00BB5B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4631C" w14:textId="77777777" w:rsidR="00113936" w:rsidRDefault="00113936">
      <w:r>
        <w:separator/>
      </w:r>
    </w:p>
  </w:footnote>
  <w:footnote w:type="continuationSeparator" w:id="0">
    <w:p w14:paraId="2B641245" w14:textId="77777777" w:rsidR="00113936" w:rsidRDefault="00113936">
      <w:r>
        <w:continuationSeparator/>
      </w:r>
    </w:p>
  </w:footnote>
  <w:footnote w:type="continuationNotice" w:id="1">
    <w:p w14:paraId="401D3B8E" w14:textId="77777777" w:rsidR="00113936" w:rsidRDefault="00113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8A51" w14:textId="4D0AC8A9" w:rsidR="00113936" w:rsidRPr="007B344D" w:rsidRDefault="00113936" w:rsidP="007B344D">
    <w:pPr>
      <w:pStyle w:val="Header"/>
      <w:jc w:val="right"/>
    </w:pPr>
    <w:r>
      <w:rPr>
        <w:rFonts w:asciiTheme="minorHAnsi" w:hAnsiTheme="minorHAnsi" w:cstheme="minorHAnsi"/>
        <w:szCs w:val="22"/>
      </w:rPr>
      <w:t>Infectious Disease Exposure Risk</w:t>
    </w:r>
    <w:r w:rsidRPr="007B344D">
      <w:rPr>
        <w:rFonts w:asciiTheme="minorHAnsi" w:hAnsiTheme="minorHAnsi" w:cstheme="minorHAnsi"/>
        <w:szCs w:val="22"/>
      </w:rPr>
      <w:t xml:space="preserve">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C96"/>
    <w:multiLevelType w:val="hybridMultilevel"/>
    <w:tmpl w:val="BB28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679D"/>
    <w:multiLevelType w:val="hybridMultilevel"/>
    <w:tmpl w:val="90B4B9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83455"/>
    <w:multiLevelType w:val="hybridMultilevel"/>
    <w:tmpl w:val="ABFA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041"/>
    <w:multiLevelType w:val="hybridMultilevel"/>
    <w:tmpl w:val="77C2D2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85414"/>
    <w:multiLevelType w:val="hybridMultilevel"/>
    <w:tmpl w:val="8E749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0E5A"/>
    <w:multiLevelType w:val="hybridMultilevel"/>
    <w:tmpl w:val="A86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23C6"/>
    <w:multiLevelType w:val="hybridMultilevel"/>
    <w:tmpl w:val="43FC6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DC440F"/>
    <w:multiLevelType w:val="hybridMultilevel"/>
    <w:tmpl w:val="74CC28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96250"/>
    <w:multiLevelType w:val="hybridMultilevel"/>
    <w:tmpl w:val="B338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81F"/>
    <w:multiLevelType w:val="multilevel"/>
    <w:tmpl w:val="8630816E"/>
    <w:lvl w:ilvl="0">
      <w:start w:val="1"/>
      <w:numFmt w:val="bullet"/>
      <w:pStyle w:val="ListParagraph"/>
      <w:lvlText w:val=""/>
      <w:lvlJc w:val="left"/>
      <w:pPr>
        <w:ind w:left="3150" w:hanging="360"/>
      </w:pPr>
      <w:rPr>
        <w:rFonts w:ascii="Symbol" w:hAnsi="Symbol" w:hint="default"/>
        <w:color w:val="ED8B00"/>
      </w:rPr>
    </w:lvl>
    <w:lvl w:ilvl="1">
      <w:start w:val="1"/>
      <w:numFmt w:val="bullet"/>
      <w:pStyle w:val="ListParagraph2nd"/>
      <w:lvlText w:val=""/>
      <w:lvlJc w:val="left"/>
      <w:pPr>
        <w:ind w:left="1440" w:hanging="360"/>
      </w:pPr>
      <w:rPr>
        <w:rFonts w:ascii="Symbol" w:hAnsi="Symbol" w:hint="default"/>
        <w:color w:val="6399AE"/>
      </w:rPr>
    </w:lvl>
    <w:lvl w:ilvl="2">
      <w:start w:val="1"/>
      <w:numFmt w:val="bullet"/>
      <w:pStyle w:val="ListParagraph2nd"/>
      <w:lvlText w:val=""/>
      <w:lvlJc w:val="left"/>
      <w:pPr>
        <w:ind w:left="2160" w:hanging="360"/>
      </w:pPr>
      <w:rPr>
        <w:rFonts w:ascii="Symbol" w:hAnsi="Symbol" w:hint="default"/>
        <w:color w:val="69615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Restart w:val="3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61343"/>
    <w:multiLevelType w:val="hybridMultilevel"/>
    <w:tmpl w:val="265E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E5230"/>
    <w:multiLevelType w:val="hybridMultilevel"/>
    <w:tmpl w:val="A7781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24118E"/>
    <w:multiLevelType w:val="hybridMultilevel"/>
    <w:tmpl w:val="4294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9"/>
  </w:num>
  <w:num w:numId="9">
    <w:abstractNumId w:val="9"/>
  </w:num>
  <w:num w:numId="10">
    <w:abstractNumId w:val="12"/>
  </w:num>
  <w:num w:numId="11">
    <w:abstractNumId w:val="9"/>
  </w:num>
  <w:num w:numId="12">
    <w:abstractNumId w:val="9"/>
  </w:num>
  <w:num w:numId="13">
    <w:abstractNumId w:val="8"/>
  </w:num>
  <w:num w:numId="14">
    <w:abstractNumId w:val="3"/>
  </w:num>
  <w:num w:numId="15">
    <w:abstractNumId w:val="1"/>
  </w:num>
  <w:num w:numId="16">
    <w:abstractNumId w:val="7"/>
  </w:num>
  <w:num w:numId="17">
    <w:abstractNumId w:val="6"/>
  </w:num>
  <w:num w:numId="1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B0"/>
    <w:rsid w:val="00002C26"/>
    <w:rsid w:val="000040B9"/>
    <w:rsid w:val="00025313"/>
    <w:rsid w:val="00040B17"/>
    <w:rsid w:val="00053A8D"/>
    <w:rsid w:val="00067450"/>
    <w:rsid w:val="00067E4F"/>
    <w:rsid w:val="000775C9"/>
    <w:rsid w:val="00080EED"/>
    <w:rsid w:val="00085500"/>
    <w:rsid w:val="000B4FC4"/>
    <w:rsid w:val="000C18D5"/>
    <w:rsid w:val="000C199F"/>
    <w:rsid w:val="000C425D"/>
    <w:rsid w:val="000D375B"/>
    <w:rsid w:val="000D433F"/>
    <w:rsid w:val="00113936"/>
    <w:rsid w:val="0011669C"/>
    <w:rsid w:val="001320C5"/>
    <w:rsid w:val="001329A9"/>
    <w:rsid w:val="00136399"/>
    <w:rsid w:val="00142C21"/>
    <w:rsid w:val="00144462"/>
    <w:rsid w:val="00154CCB"/>
    <w:rsid w:val="00165E1F"/>
    <w:rsid w:val="00172EB6"/>
    <w:rsid w:val="001748C9"/>
    <w:rsid w:val="001768AB"/>
    <w:rsid w:val="00176C35"/>
    <w:rsid w:val="00185711"/>
    <w:rsid w:val="00186407"/>
    <w:rsid w:val="00191FDE"/>
    <w:rsid w:val="001B3237"/>
    <w:rsid w:val="001C75F4"/>
    <w:rsid w:val="001D7081"/>
    <w:rsid w:val="001E26D7"/>
    <w:rsid w:val="001E7922"/>
    <w:rsid w:val="001F2736"/>
    <w:rsid w:val="001F6C6B"/>
    <w:rsid w:val="002078C4"/>
    <w:rsid w:val="00210229"/>
    <w:rsid w:val="00210F1B"/>
    <w:rsid w:val="002208D0"/>
    <w:rsid w:val="002330BF"/>
    <w:rsid w:val="0023461D"/>
    <w:rsid w:val="00261743"/>
    <w:rsid w:val="002638E8"/>
    <w:rsid w:val="00265D85"/>
    <w:rsid w:val="00270891"/>
    <w:rsid w:val="00274DA5"/>
    <w:rsid w:val="00276339"/>
    <w:rsid w:val="00285327"/>
    <w:rsid w:val="00286F42"/>
    <w:rsid w:val="00291607"/>
    <w:rsid w:val="002A3824"/>
    <w:rsid w:val="002B57A4"/>
    <w:rsid w:val="002C33B5"/>
    <w:rsid w:val="002C5A3A"/>
    <w:rsid w:val="002D34AB"/>
    <w:rsid w:val="002D71DB"/>
    <w:rsid w:val="002E4292"/>
    <w:rsid w:val="002E7509"/>
    <w:rsid w:val="002F2137"/>
    <w:rsid w:val="00302604"/>
    <w:rsid w:val="003139C8"/>
    <w:rsid w:val="00327C5C"/>
    <w:rsid w:val="00327F7F"/>
    <w:rsid w:val="00331B52"/>
    <w:rsid w:val="0033364B"/>
    <w:rsid w:val="00335AA6"/>
    <w:rsid w:val="003548D1"/>
    <w:rsid w:val="00356C20"/>
    <w:rsid w:val="00366EA5"/>
    <w:rsid w:val="00373339"/>
    <w:rsid w:val="003B6375"/>
    <w:rsid w:val="003D035B"/>
    <w:rsid w:val="003D1D2C"/>
    <w:rsid w:val="003E35BC"/>
    <w:rsid w:val="003E59AD"/>
    <w:rsid w:val="003F1FCA"/>
    <w:rsid w:val="003F515F"/>
    <w:rsid w:val="00403B9C"/>
    <w:rsid w:val="00404B06"/>
    <w:rsid w:val="00410542"/>
    <w:rsid w:val="004306E9"/>
    <w:rsid w:val="00434D0A"/>
    <w:rsid w:val="00490227"/>
    <w:rsid w:val="0049458D"/>
    <w:rsid w:val="00494BFC"/>
    <w:rsid w:val="00495F98"/>
    <w:rsid w:val="004A12B1"/>
    <w:rsid w:val="004A15F5"/>
    <w:rsid w:val="004A52E2"/>
    <w:rsid w:val="004A7955"/>
    <w:rsid w:val="004B03F7"/>
    <w:rsid w:val="004C43F5"/>
    <w:rsid w:val="004D1849"/>
    <w:rsid w:val="004F0283"/>
    <w:rsid w:val="004F0D2F"/>
    <w:rsid w:val="004F51E0"/>
    <w:rsid w:val="00503BBB"/>
    <w:rsid w:val="00512A6A"/>
    <w:rsid w:val="00520297"/>
    <w:rsid w:val="0052741C"/>
    <w:rsid w:val="00527B2B"/>
    <w:rsid w:val="005308FD"/>
    <w:rsid w:val="00531AA9"/>
    <w:rsid w:val="005350CE"/>
    <w:rsid w:val="0053741E"/>
    <w:rsid w:val="00554312"/>
    <w:rsid w:val="0056033A"/>
    <w:rsid w:val="00563276"/>
    <w:rsid w:val="0056418A"/>
    <w:rsid w:val="00590959"/>
    <w:rsid w:val="005A76ED"/>
    <w:rsid w:val="005D592C"/>
    <w:rsid w:val="005D75C7"/>
    <w:rsid w:val="005F6312"/>
    <w:rsid w:val="00613386"/>
    <w:rsid w:val="006207A6"/>
    <w:rsid w:val="006223FB"/>
    <w:rsid w:val="00633BF3"/>
    <w:rsid w:val="00635A9D"/>
    <w:rsid w:val="006515DB"/>
    <w:rsid w:val="0065539A"/>
    <w:rsid w:val="00655F2B"/>
    <w:rsid w:val="006814A7"/>
    <w:rsid w:val="00684AB0"/>
    <w:rsid w:val="006977DB"/>
    <w:rsid w:val="006A05E8"/>
    <w:rsid w:val="006B12BB"/>
    <w:rsid w:val="006B138B"/>
    <w:rsid w:val="006B2229"/>
    <w:rsid w:val="006C5DE4"/>
    <w:rsid w:val="006D040D"/>
    <w:rsid w:val="006E39E0"/>
    <w:rsid w:val="00703F5F"/>
    <w:rsid w:val="0071277E"/>
    <w:rsid w:val="00714E74"/>
    <w:rsid w:val="00721F8B"/>
    <w:rsid w:val="007240A8"/>
    <w:rsid w:val="00734F7B"/>
    <w:rsid w:val="0074319E"/>
    <w:rsid w:val="0074388B"/>
    <w:rsid w:val="007528D3"/>
    <w:rsid w:val="00764E24"/>
    <w:rsid w:val="00771717"/>
    <w:rsid w:val="00783BC0"/>
    <w:rsid w:val="007840C3"/>
    <w:rsid w:val="00792609"/>
    <w:rsid w:val="007975A5"/>
    <w:rsid w:val="007B0068"/>
    <w:rsid w:val="007B344D"/>
    <w:rsid w:val="007D4211"/>
    <w:rsid w:val="007D57CE"/>
    <w:rsid w:val="00803131"/>
    <w:rsid w:val="00803E51"/>
    <w:rsid w:val="008076C7"/>
    <w:rsid w:val="00812CFE"/>
    <w:rsid w:val="0081304A"/>
    <w:rsid w:val="00825843"/>
    <w:rsid w:val="0084128C"/>
    <w:rsid w:val="00857013"/>
    <w:rsid w:val="00857949"/>
    <w:rsid w:val="00864EB5"/>
    <w:rsid w:val="00867213"/>
    <w:rsid w:val="00871C2C"/>
    <w:rsid w:val="00873626"/>
    <w:rsid w:val="00882F9D"/>
    <w:rsid w:val="008A5578"/>
    <w:rsid w:val="008A6AD8"/>
    <w:rsid w:val="008B095C"/>
    <w:rsid w:val="008C74A9"/>
    <w:rsid w:val="008C764F"/>
    <w:rsid w:val="008D124F"/>
    <w:rsid w:val="008D173F"/>
    <w:rsid w:val="008D6367"/>
    <w:rsid w:val="008E137C"/>
    <w:rsid w:val="008E3C1F"/>
    <w:rsid w:val="008E4C1A"/>
    <w:rsid w:val="00914B27"/>
    <w:rsid w:val="00922496"/>
    <w:rsid w:val="00932A5A"/>
    <w:rsid w:val="0093375E"/>
    <w:rsid w:val="009436D3"/>
    <w:rsid w:val="00947E6F"/>
    <w:rsid w:val="009674C0"/>
    <w:rsid w:val="00976242"/>
    <w:rsid w:val="00976CF0"/>
    <w:rsid w:val="00984F19"/>
    <w:rsid w:val="009A0C4E"/>
    <w:rsid w:val="009A2373"/>
    <w:rsid w:val="009A4C6A"/>
    <w:rsid w:val="009B70C4"/>
    <w:rsid w:val="009B7C79"/>
    <w:rsid w:val="009C293A"/>
    <w:rsid w:val="00A02D8F"/>
    <w:rsid w:val="00A22A03"/>
    <w:rsid w:val="00A26734"/>
    <w:rsid w:val="00A34280"/>
    <w:rsid w:val="00A363FC"/>
    <w:rsid w:val="00A37D95"/>
    <w:rsid w:val="00A43E91"/>
    <w:rsid w:val="00A67173"/>
    <w:rsid w:val="00A73407"/>
    <w:rsid w:val="00A73960"/>
    <w:rsid w:val="00A75B9A"/>
    <w:rsid w:val="00A81DB6"/>
    <w:rsid w:val="00A863EF"/>
    <w:rsid w:val="00A87B94"/>
    <w:rsid w:val="00A903DD"/>
    <w:rsid w:val="00A92CD5"/>
    <w:rsid w:val="00AA3AEC"/>
    <w:rsid w:val="00AB7482"/>
    <w:rsid w:val="00AC0A0D"/>
    <w:rsid w:val="00AC41D4"/>
    <w:rsid w:val="00AE2BFA"/>
    <w:rsid w:val="00AF25B2"/>
    <w:rsid w:val="00AF45FD"/>
    <w:rsid w:val="00AF579B"/>
    <w:rsid w:val="00AF6363"/>
    <w:rsid w:val="00AF7C62"/>
    <w:rsid w:val="00B03380"/>
    <w:rsid w:val="00B070EA"/>
    <w:rsid w:val="00B14542"/>
    <w:rsid w:val="00B2233B"/>
    <w:rsid w:val="00B2445C"/>
    <w:rsid w:val="00B2504F"/>
    <w:rsid w:val="00B449E5"/>
    <w:rsid w:val="00B5471A"/>
    <w:rsid w:val="00B55999"/>
    <w:rsid w:val="00B60A16"/>
    <w:rsid w:val="00B63BED"/>
    <w:rsid w:val="00B7652D"/>
    <w:rsid w:val="00B87D29"/>
    <w:rsid w:val="00B948F8"/>
    <w:rsid w:val="00BA2775"/>
    <w:rsid w:val="00BA6202"/>
    <w:rsid w:val="00BB5BE5"/>
    <w:rsid w:val="00BD0195"/>
    <w:rsid w:val="00BE63E6"/>
    <w:rsid w:val="00BF6071"/>
    <w:rsid w:val="00C0336E"/>
    <w:rsid w:val="00C11909"/>
    <w:rsid w:val="00C1422D"/>
    <w:rsid w:val="00C271EC"/>
    <w:rsid w:val="00C3575A"/>
    <w:rsid w:val="00C564FC"/>
    <w:rsid w:val="00C648F9"/>
    <w:rsid w:val="00C659E1"/>
    <w:rsid w:val="00C6780C"/>
    <w:rsid w:val="00C80E3E"/>
    <w:rsid w:val="00C86550"/>
    <w:rsid w:val="00CB4143"/>
    <w:rsid w:val="00CC06D9"/>
    <w:rsid w:val="00CC1582"/>
    <w:rsid w:val="00CC3A78"/>
    <w:rsid w:val="00CD3F31"/>
    <w:rsid w:val="00CD5478"/>
    <w:rsid w:val="00CD72CE"/>
    <w:rsid w:val="00CE2809"/>
    <w:rsid w:val="00CF22D2"/>
    <w:rsid w:val="00D06FC7"/>
    <w:rsid w:val="00D21759"/>
    <w:rsid w:val="00D23AFB"/>
    <w:rsid w:val="00D34D1C"/>
    <w:rsid w:val="00D45183"/>
    <w:rsid w:val="00D5067B"/>
    <w:rsid w:val="00D651F9"/>
    <w:rsid w:val="00D664B5"/>
    <w:rsid w:val="00D721A0"/>
    <w:rsid w:val="00D828B9"/>
    <w:rsid w:val="00D906BE"/>
    <w:rsid w:val="00D9681D"/>
    <w:rsid w:val="00DA5585"/>
    <w:rsid w:val="00DB50E4"/>
    <w:rsid w:val="00DC02D9"/>
    <w:rsid w:val="00DC0DF4"/>
    <w:rsid w:val="00DD0093"/>
    <w:rsid w:val="00DD7496"/>
    <w:rsid w:val="00DE02BE"/>
    <w:rsid w:val="00DE3B94"/>
    <w:rsid w:val="00DF2C35"/>
    <w:rsid w:val="00DF4B53"/>
    <w:rsid w:val="00E05BEB"/>
    <w:rsid w:val="00E30ECD"/>
    <w:rsid w:val="00E33D92"/>
    <w:rsid w:val="00E44915"/>
    <w:rsid w:val="00E469FE"/>
    <w:rsid w:val="00E6232E"/>
    <w:rsid w:val="00E70B32"/>
    <w:rsid w:val="00E71187"/>
    <w:rsid w:val="00E73F81"/>
    <w:rsid w:val="00E74E5B"/>
    <w:rsid w:val="00E8552A"/>
    <w:rsid w:val="00E9043E"/>
    <w:rsid w:val="00E9539F"/>
    <w:rsid w:val="00E97B75"/>
    <w:rsid w:val="00EB3731"/>
    <w:rsid w:val="00EB5951"/>
    <w:rsid w:val="00EC0356"/>
    <w:rsid w:val="00EC5190"/>
    <w:rsid w:val="00ED239E"/>
    <w:rsid w:val="00ED5F2D"/>
    <w:rsid w:val="00EF40B1"/>
    <w:rsid w:val="00F0149A"/>
    <w:rsid w:val="00F17E2D"/>
    <w:rsid w:val="00F358D6"/>
    <w:rsid w:val="00F365AC"/>
    <w:rsid w:val="00F41D3B"/>
    <w:rsid w:val="00F42839"/>
    <w:rsid w:val="00F737FF"/>
    <w:rsid w:val="00F76D6F"/>
    <w:rsid w:val="00F772EA"/>
    <w:rsid w:val="00F80C1D"/>
    <w:rsid w:val="00F85F5A"/>
    <w:rsid w:val="00F86508"/>
    <w:rsid w:val="00F956D9"/>
    <w:rsid w:val="00FA26B0"/>
    <w:rsid w:val="00FB289F"/>
    <w:rsid w:val="00FB439B"/>
    <w:rsid w:val="00FC01EE"/>
    <w:rsid w:val="00FC17BC"/>
    <w:rsid w:val="00FC3454"/>
    <w:rsid w:val="00FC3A3C"/>
    <w:rsid w:val="00FC6459"/>
    <w:rsid w:val="00FC68FE"/>
    <w:rsid w:val="00FE4BC8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5A13E27"/>
  <w15:chartTrackingRefBased/>
  <w15:docId w15:val="{7ABA6C89-C0CA-4796-A6B4-97313803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33BF3"/>
    <w:pPr>
      <w:jc w:val="both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684AB0"/>
    <w:pPr>
      <w:keepNext/>
      <w:tabs>
        <w:tab w:val="left" w:pos="5040"/>
      </w:tabs>
      <w:ind w:firstLine="360"/>
      <w:outlineLvl w:val="0"/>
    </w:pPr>
    <w:rPr>
      <w:i/>
      <w:iCs/>
      <w:szCs w:val="22"/>
    </w:rPr>
  </w:style>
  <w:style w:type="paragraph" w:styleId="Heading2">
    <w:name w:val="heading 2"/>
    <w:basedOn w:val="Normal"/>
    <w:next w:val="Normal"/>
    <w:qFormat/>
    <w:rsid w:val="00CF22D2"/>
    <w:pPr>
      <w:keepNext/>
      <w:spacing w:after="60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84AB0"/>
    <w:pPr>
      <w:ind w:left="360"/>
    </w:pPr>
  </w:style>
  <w:style w:type="paragraph" w:styleId="BodyTextIndent2">
    <w:name w:val="Body Text Indent 2"/>
    <w:basedOn w:val="Normal"/>
    <w:rsid w:val="00684AB0"/>
    <w:pPr>
      <w:ind w:left="720"/>
    </w:pPr>
    <w:rPr>
      <w:szCs w:val="20"/>
    </w:rPr>
  </w:style>
  <w:style w:type="paragraph" w:styleId="BodyTextIndent3">
    <w:name w:val="Body Text Indent 3"/>
    <w:basedOn w:val="Normal"/>
    <w:rsid w:val="00684AB0"/>
    <w:pPr>
      <w:ind w:left="360"/>
    </w:pPr>
  </w:style>
  <w:style w:type="paragraph" w:styleId="Header">
    <w:name w:val="header"/>
    <w:basedOn w:val="Normal"/>
    <w:rsid w:val="00684A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4AB0"/>
  </w:style>
  <w:style w:type="paragraph" w:styleId="Footer">
    <w:name w:val="footer"/>
    <w:basedOn w:val="Normal"/>
    <w:rsid w:val="00684AB0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TOC1"/>
    <w:rsid w:val="00F41D3B"/>
    <w:rPr>
      <w:szCs w:val="20"/>
    </w:rPr>
  </w:style>
  <w:style w:type="paragraph" w:styleId="TOC1">
    <w:name w:val="toc 1"/>
    <w:basedOn w:val="Normal"/>
    <w:next w:val="Normal"/>
    <w:autoRedefine/>
    <w:semiHidden/>
    <w:rsid w:val="009A0C4E"/>
    <w:pPr>
      <w:tabs>
        <w:tab w:val="right" w:leader="dot" w:pos="5030"/>
      </w:tabs>
      <w:spacing w:after="120"/>
    </w:pPr>
    <w:rPr>
      <w:rFonts w:ascii="Arial" w:hAnsi="Arial"/>
      <w:b/>
      <w:bCs/>
      <w:caps/>
      <w:sz w:val="16"/>
      <w:szCs w:val="22"/>
    </w:rPr>
  </w:style>
  <w:style w:type="table" w:styleId="TableGrid">
    <w:name w:val="Table Grid"/>
    <w:basedOn w:val="TableNormal"/>
    <w:uiPriority w:val="59"/>
    <w:rsid w:val="004C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A5585"/>
    <w:pPr>
      <w:spacing w:after="150"/>
    </w:pPr>
    <w:rPr>
      <w:lang w:val="en-CA" w:eastAsia="en-CA"/>
    </w:rPr>
  </w:style>
  <w:style w:type="paragraph" w:customStyle="1" w:styleId="sub">
    <w:name w:val="sub"/>
    <w:basedOn w:val="Normal"/>
    <w:rsid w:val="00366EA5"/>
    <w:pPr>
      <w:spacing w:before="120" w:line="360" w:lineRule="atLeast"/>
      <w:ind w:left="480"/>
    </w:pPr>
    <w:rPr>
      <w:color w:val="000000"/>
      <w:lang w:val="en-CA" w:eastAsia="en-CA"/>
    </w:rPr>
  </w:style>
  <w:style w:type="paragraph" w:customStyle="1" w:styleId="para">
    <w:name w:val="para"/>
    <w:basedOn w:val="Normal"/>
    <w:rsid w:val="00366EA5"/>
    <w:pPr>
      <w:spacing w:before="192" w:line="360" w:lineRule="atLeast"/>
      <w:ind w:left="960"/>
    </w:pPr>
    <w:rPr>
      <w:color w:val="000000"/>
      <w:lang w:val="en-CA" w:eastAsia="en-CA"/>
    </w:rPr>
  </w:style>
  <w:style w:type="paragraph" w:customStyle="1" w:styleId="subpara">
    <w:name w:val="subpara"/>
    <w:basedOn w:val="Normal"/>
    <w:rsid w:val="00366EA5"/>
    <w:pPr>
      <w:spacing w:before="144" w:line="360" w:lineRule="atLeast"/>
      <w:ind w:left="1440"/>
    </w:pPr>
    <w:rPr>
      <w:color w:val="000000"/>
      <w:lang w:val="en-CA" w:eastAsia="en-CA"/>
    </w:rPr>
  </w:style>
  <w:style w:type="paragraph" w:styleId="TOC2">
    <w:name w:val="toc 2"/>
    <w:basedOn w:val="Normal"/>
    <w:next w:val="Normal"/>
    <w:autoRedefine/>
    <w:semiHidden/>
    <w:rsid w:val="00A34280"/>
    <w:rPr>
      <w:b/>
      <w:bCs/>
      <w:smallCaps/>
      <w:szCs w:val="22"/>
    </w:rPr>
  </w:style>
  <w:style w:type="paragraph" w:styleId="TOC3">
    <w:name w:val="toc 3"/>
    <w:basedOn w:val="Normal"/>
    <w:next w:val="Normal"/>
    <w:autoRedefine/>
    <w:semiHidden/>
    <w:rsid w:val="00A34280"/>
    <w:rPr>
      <w:smallCaps/>
      <w:szCs w:val="22"/>
    </w:rPr>
  </w:style>
  <w:style w:type="paragraph" w:styleId="TOC4">
    <w:name w:val="toc 4"/>
    <w:basedOn w:val="Normal"/>
    <w:next w:val="Normal"/>
    <w:autoRedefine/>
    <w:semiHidden/>
    <w:rsid w:val="00A34280"/>
    <w:rPr>
      <w:szCs w:val="22"/>
    </w:rPr>
  </w:style>
  <w:style w:type="paragraph" w:styleId="TOC5">
    <w:name w:val="toc 5"/>
    <w:basedOn w:val="Normal"/>
    <w:next w:val="Normal"/>
    <w:autoRedefine/>
    <w:semiHidden/>
    <w:rsid w:val="00A34280"/>
    <w:rPr>
      <w:szCs w:val="22"/>
    </w:rPr>
  </w:style>
  <w:style w:type="paragraph" w:styleId="TOC6">
    <w:name w:val="toc 6"/>
    <w:basedOn w:val="Normal"/>
    <w:next w:val="Normal"/>
    <w:autoRedefine/>
    <w:semiHidden/>
    <w:rsid w:val="00A34280"/>
    <w:rPr>
      <w:szCs w:val="22"/>
    </w:rPr>
  </w:style>
  <w:style w:type="paragraph" w:styleId="TOC7">
    <w:name w:val="toc 7"/>
    <w:basedOn w:val="Normal"/>
    <w:next w:val="Normal"/>
    <w:autoRedefine/>
    <w:semiHidden/>
    <w:rsid w:val="00A34280"/>
    <w:rPr>
      <w:szCs w:val="22"/>
    </w:rPr>
  </w:style>
  <w:style w:type="paragraph" w:styleId="TOC8">
    <w:name w:val="toc 8"/>
    <w:basedOn w:val="Normal"/>
    <w:next w:val="Normal"/>
    <w:autoRedefine/>
    <w:semiHidden/>
    <w:rsid w:val="00A34280"/>
    <w:rPr>
      <w:szCs w:val="22"/>
    </w:rPr>
  </w:style>
  <w:style w:type="paragraph" w:styleId="TOC9">
    <w:name w:val="toc 9"/>
    <w:basedOn w:val="Normal"/>
    <w:next w:val="Normal"/>
    <w:autoRedefine/>
    <w:semiHidden/>
    <w:rsid w:val="00A34280"/>
    <w:rPr>
      <w:szCs w:val="22"/>
    </w:rPr>
  </w:style>
  <w:style w:type="character" w:styleId="Hyperlink">
    <w:name w:val="Hyperlink"/>
    <w:rsid w:val="00A34280"/>
    <w:rPr>
      <w:color w:val="0000FF"/>
      <w:u w:val="single"/>
    </w:rPr>
  </w:style>
  <w:style w:type="character" w:styleId="FollowedHyperlink">
    <w:name w:val="FollowedHyperlink"/>
    <w:rsid w:val="00D9681D"/>
    <w:rPr>
      <w:color w:val="800080"/>
      <w:u w:val="single"/>
    </w:rPr>
  </w:style>
  <w:style w:type="paragraph" w:styleId="ListParagraph">
    <w:name w:val="List Paragraph"/>
    <w:aliases w:val="List Paragraph (1st Level Bullet)"/>
    <w:basedOn w:val="Normal"/>
    <w:uiPriority w:val="34"/>
    <w:qFormat/>
    <w:rsid w:val="00B14542"/>
    <w:pPr>
      <w:numPr>
        <w:numId w:val="1"/>
      </w:numPr>
      <w:spacing w:before="60" w:after="60" w:line="276" w:lineRule="auto"/>
    </w:pPr>
    <w:rPr>
      <w:rFonts w:ascii="Verdana" w:eastAsia="Calibri" w:hAnsi="Verdana"/>
      <w:sz w:val="20"/>
      <w:szCs w:val="22"/>
      <w:lang w:val="en-CA"/>
    </w:rPr>
  </w:style>
  <w:style w:type="paragraph" w:customStyle="1" w:styleId="ListParagraph2nd">
    <w:name w:val="List Paragraph (2nd)"/>
    <w:basedOn w:val="ListParagraph"/>
    <w:qFormat/>
    <w:rsid w:val="00B14542"/>
    <w:pPr>
      <w:numPr>
        <w:ilvl w:val="2"/>
      </w:numPr>
      <w:tabs>
        <w:tab w:val="num" w:pos="1080"/>
      </w:tabs>
      <w:spacing w:before="0" w:after="0"/>
      <w:ind w:left="612" w:hanging="270"/>
    </w:pPr>
  </w:style>
  <w:style w:type="paragraph" w:customStyle="1" w:styleId="Body">
    <w:name w:val="Body"/>
    <w:rsid w:val="00B14542"/>
    <w:rPr>
      <w:rFonts w:ascii="Verdana" w:hAnsi="Verdana" w:cs="Lucida Sans"/>
      <w:noProof/>
      <w:color w:val="000000"/>
      <w:lang w:val="en-CA" w:eastAsia="en-CA"/>
    </w:rPr>
  </w:style>
  <w:style w:type="paragraph" w:customStyle="1" w:styleId="bullet1">
    <w:name w:val="bullet 1"/>
    <w:basedOn w:val="ListParagraph"/>
    <w:qFormat/>
    <w:rsid w:val="00B14542"/>
    <w:pPr>
      <w:numPr>
        <w:numId w:val="0"/>
      </w:numPr>
    </w:pPr>
  </w:style>
  <w:style w:type="paragraph" w:customStyle="1" w:styleId="Heading3-A">
    <w:name w:val="Heading 3-A"/>
    <w:basedOn w:val="Normal"/>
    <w:qFormat/>
    <w:rsid w:val="00B14542"/>
    <w:pPr>
      <w:keepNext/>
      <w:spacing w:before="120" w:after="180" w:line="312" w:lineRule="auto"/>
    </w:pPr>
    <w:rPr>
      <w:rFonts w:ascii="Verdana" w:hAnsi="Verdana"/>
      <w:b/>
      <w:sz w:val="20"/>
      <w:szCs w:val="20"/>
    </w:rPr>
  </w:style>
  <w:style w:type="paragraph" w:styleId="BalloonText">
    <w:name w:val="Balloon Text"/>
    <w:basedOn w:val="Normal"/>
    <w:link w:val="BalloonTextChar"/>
    <w:rsid w:val="00697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77D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40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B34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789224">
      <w:bodyDiv w:val="1"/>
      <w:marLeft w:val="24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6869">
      <w:bodyDiv w:val="1"/>
      <w:marLeft w:val="24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6da900a0-dd79-4788-97a2-4fd77e8a8d1b">/sites/hs/_layouts/15/WebsioPreviewField/preview.aspx?ID=edf75db3-f79c-4ed6-8748-396792d4899e&amp;WebID=6da900a0-dd79-4788-97a2-4fd77e8a8d1b&amp;SiteID=8c874895-020a-47dd-bc9d-96d052b22b7a</Websio_x0020_Document_x0020_Preview>
    <Review_x0020_Frequency xmlns="6da900a0-dd79-4788-97a2-4fd77e8a8d1b">Every 3 years</Review_x0020_Frequency>
    <Resource xmlns="6da900a0-dd79-4788-97a2-4fd77e8a8d1b">--</Resource>
    <Document_x0020_Owner xmlns="6da900a0-dd79-4788-97a2-4fd77e8a8d1b">--</Document_x0020_Owner>
    <Inspection_x0020_Route xmlns="6da900a0-dd79-4788-97a2-4fd77e8a8d1b">--</Inspection_x0020_Route>
    <Facility xmlns="2b79fcc6-939f-46c7-84f6-eece28ee8a89">3</Facility>
    <OHS_x0020_Number xmlns="2b79fcc6-939f-46c7-84f6-eece28ee8a89">39.5</OHS_x0020_Number>
    <Year xmlns="6da900a0-dd79-4788-97a2-4fd77e8a8d1b">2020</Year>
    <IconOverlay xmlns="http://schemas.microsoft.com/sharepoint/v4" xsi:nil="true"/>
    <Next_x0020_Review_x0020_Date xmlns="2b79fcc6-939f-46c7-84f6-eece28ee8a89">2023-04-14T07:00:00+00:00</Next_x0020_Review_x0020_Date>
    <Document_x0020_Type xmlns="6da900a0-dd79-4788-97a2-4fd77e8a8d1b">Assessment</Document_x0020_Type>
    <Last_x0020_Review_x0020_Date xmlns="2b79fcc6-939f-46c7-84f6-eece28ee8a89">2020-04-14T07:00:00+00:00</Last_x0020_Review_x0020_Date>
    <WSBC_x0020_Order_x0020_Details xmlns="2b79fcc6-939f-46c7-84f6-eece28ee8a89">--</WSBC_x0020_Order_x0020_Details>
    <OHS xmlns="2b79fcc6-939f-46c7-84f6-eece28ee8a89">--</OHS>
    <Topic xmlns="6da900a0-dd79-4788-97a2-4fd77e8a8d1b">--</Topic>
    <Hazard xmlns="6da900a0-dd79-4788-97a2-4fd77e8a8d1b">Pandemic - Influenza or SARS</Hazard>
    <Document_x0020_Status xmlns="6da900a0-dd79-4788-97a2-4fd77e8a8d1b">Current</Document_x0020_Status>
    <Department xmlns="2b79fcc6-939f-46c7-84f6-eece28ee8a89">21</Department>
    <JOHS_x0020_Committee xmlns="6da900a0-dd79-4788-97a2-4fd77e8a8d1b">Ravensong Aquatic Centre</JOHS_x0020_Committee>
    <Month xmlns="6da900a0-dd79-4788-97a2-4fd77e8a8d1b">APR</Month>
    <OHS_x0020_Program xmlns="6da900a0-dd79-4788-97a2-4fd77e8a8d1b">39.0 Pandemic</OHS_x0020_Program>
    <WSBC_x0020_Orders xmlns="2b79fcc6-939f-46c7-84f6-eece28ee8a89">0</WSBC_x0020_Orders>
    <JOHSC_x0020_Review_x0020_Date xmlns="2b79fcc6-939f-46c7-84f6-eece28ee8a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EF4CC54E672499AD23CD3794AD7BD" ma:contentTypeVersion="48" ma:contentTypeDescription="Create a new document." ma:contentTypeScope="" ma:versionID="7631bf0fdf0ab5df9728e23dfd66e310">
  <xsd:schema xmlns:xsd="http://www.w3.org/2001/XMLSchema" xmlns:xs="http://www.w3.org/2001/XMLSchema" xmlns:p="http://schemas.microsoft.com/office/2006/metadata/properties" xmlns:ns2="6da900a0-dd79-4788-97a2-4fd77e8a8d1b" xmlns:ns3="2b79fcc6-939f-46c7-84f6-eece28ee8a89" xmlns:ns4="http://schemas.microsoft.com/sharepoint/v4" targetNamespace="http://schemas.microsoft.com/office/2006/metadata/properties" ma:root="true" ma:fieldsID="15efd34e5f9d4391620308e7317dde77" ns2:_="" ns3:_="" ns4:_="">
    <xsd:import namespace="6da900a0-dd79-4788-97a2-4fd77e8a8d1b"/>
    <xsd:import namespace="2b79fcc6-939f-46c7-84f6-eece28ee8a8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3:Department"/>
                <xsd:element ref="ns3:Facility" minOccurs="0"/>
                <xsd:element ref="ns2:OHS_x0020_Program" minOccurs="0"/>
                <xsd:element ref="ns3:OHS_x0020_Number" minOccurs="0"/>
                <xsd:element ref="ns2:JOHS_x0020_Committee" minOccurs="0"/>
                <xsd:element ref="ns2:Hazard" minOccurs="0"/>
                <xsd:element ref="ns2:Topic" minOccurs="0"/>
                <xsd:element ref="ns2:Inspection_x0020_Route"/>
                <xsd:element ref="ns2:Resource" minOccurs="0"/>
                <xsd:element ref="ns2:Document_x0020_Type"/>
                <xsd:element ref="ns2:Year"/>
                <xsd:element ref="ns2:Month"/>
                <xsd:element ref="ns3:Last_x0020_Review_x0020_Date" minOccurs="0"/>
                <xsd:element ref="ns2:Review_x0020_Frequency" minOccurs="0"/>
                <xsd:element ref="ns3:Next_x0020_Review_x0020_Date" minOccurs="0"/>
                <xsd:element ref="ns3:JOHSC_x0020_Review_x0020_Date" minOccurs="0"/>
                <xsd:element ref="ns2:Document_x0020_Status"/>
                <xsd:element ref="ns3:Department_x003a_Corporate_x0020_Service_x0020_Text" minOccurs="0"/>
                <xsd:element ref="ns3:Facility_x003a_Address" minOccurs="0"/>
                <xsd:element ref="ns3:Facility_x003a_Facility_x0020_Name" minOccurs="0"/>
                <xsd:element ref="ns3:WSBC_x0020_Orders"/>
                <xsd:element ref="ns3:WSBC_x0020_Order_x0020_Details" minOccurs="0"/>
                <xsd:element ref="ns2:Document_x0020_Owner" minOccurs="0"/>
                <xsd:element ref="ns3:OHS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00a0-dd79-4788-97a2-4fd77e8a8d1b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1" nillable="true" ma:displayName="Websio Document Preview" ma:hidden="true" ma:internalName="Websio_x0020_Document_x0020_Preview" ma:readOnly="false">
      <xsd:simpleType>
        <xsd:restriction base="dms:Text"/>
      </xsd:simpleType>
    </xsd:element>
    <xsd:element name="OHS_x0020_Program" ma:index="4" nillable="true" ma:displayName="OHS Program" ma:default="--" ma:format="Dropdown" ma:internalName="OHS_x0020_Program">
      <xsd:simpleType>
        <xsd:restriction base="dms:Choice">
          <xsd:enumeration value="--"/>
          <xsd:enumeration value="1.0 OHS Program"/>
          <xsd:enumeration value="2.0 Fire and Emergency"/>
          <xsd:enumeration value="3.0 First Aid"/>
          <xsd:enumeration value="4.0 Hazard Identification and Risk Assessment"/>
          <xsd:enumeration value="5.0 Accidents and Injuries"/>
          <xsd:enumeration value="6.0 Inspections"/>
          <xsd:enumeration value="7.0 Joint OHS Committees"/>
          <xsd:enumeration value="8.0 Orientations"/>
          <xsd:enumeration value="9.0 Personal Protective Equipment"/>
          <xsd:enumeration value="10.0 Refusal of Unsafe Work"/>
          <xsd:enumeration value="11.0 Repair and Maintenance"/>
          <xsd:enumeration value="12.0 Records and Statistics"/>
          <xsd:enumeration value="13.0 Roles and Responsibilities"/>
          <xsd:enumeration value="14.0 Departmental Safety Meetings"/>
          <xsd:enumeration value="15.0 Critical Incident Stress"/>
          <xsd:enumeration value="16.0 Instruction and Training"/>
          <xsd:enumeration value="17.0 Program Review"/>
          <xsd:enumeration value="18.0 BLANK"/>
          <xsd:enumeration value="19.0 BLANK"/>
          <xsd:enumeration value="20.0 Air Quality"/>
          <xsd:enumeration value="21.0 Ammonia"/>
          <xsd:enumeration value="22.0 Asbestos"/>
          <xsd:enumeration value="23.0 Biohazardous Materials"/>
          <xsd:enumeration value="24.0 Chlorine"/>
          <xsd:enumeration value="25.0 Confined Space"/>
          <xsd:enumeration value="26.0 Contractor Coordination"/>
          <xsd:enumeration value="27.0 Cranes and Hoists"/>
          <xsd:enumeration value="28.0 Electrical"/>
          <xsd:enumeration value="29.0 Ergonomics"/>
          <xsd:enumeration value="30.0 Excavations"/>
          <xsd:enumeration value="31.0 Fall Protection"/>
          <xsd:enumeration value="32.0 Guarding"/>
          <xsd:enumeration value="33.0 Heat and Cold Stress"/>
          <xsd:enumeration value="34.0 Ladders, Staging and Work Platforms"/>
          <xsd:enumeration value="35.0 Lead"/>
          <xsd:enumeration value="36.0 Lock-out"/>
          <xsd:enumeration value="37.0 Mobile Equipment"/>
          <xsd:enumeration value="38.0 Noise"/>
          <xsd:enumeration value="39.0 Pandemic"/>
          <xsd:enumeration value="40.0 Respiratory Protection"/>
          <xsd:enumeration value="41.0 Silica"/>
          <xsd:enumeration value="42.0 Slips, Trips and Falls"/>
          <xsd:enumeration value="43.0 Smoke, Vapor and Tobacco Free"/>
          <xsd:enumeration value="44.0 Traffic Control"/>
          <xsd:enumeration value="45.0 Violence Prevention and Bullying and Harassment"/>
          <xsd:enumeration value="46.0 Welding, Cutting and Burning"/>
          <xsd:enumeration value="47.0 Working Alone Or In Isolation"/>
          <xsd:enumeration value="48.0 WHMIS"/>
        </xsd:restriction>
      </xsd:simpleType>
    </xsd:element>
    <xsd:element name="JOHS_x0020_Committee" ma:index="6" nillable="true" ma:displayName="JOHS Committee" ma:default="--" ma:format="Dropdown" ma:internalName="JOHS_x0020_Committee">
      <xsd:simpleType>
        <xsd:restriction base="dms:Choice">
          <xsd:enumeration value="--"/>
          <xsd:enumeration value="Administration Building"/>
          <xsd:enumeration value="Corporate"/>
          <xsd:enumeration value="Oceanside Place and Parks"/>
          <xsd:enumeration value="Solid Waste"/>
          <xsd:enumeration value="Transportation and Emergency Services"/>
          <xsd:enumeration value="Water and Wastewater Services"/>
          <xsd:enumeration value="Ravensong Aquatic Centre"/>
        </xsd:restriction>
      </xsd:simpleType>
    </xsd:element>
    <xsd:element name="Hazard" ma:index="7" nillable="true" ma:displayName="Hazard" ma:default="--" ma:format="Dropdown" ma:internalName="Hazard">
      <xsd:simpleType>
        <xsd:restriction base="dms:Choice">
          <xsd:enumeration value="--"/>
          <xsd:enumeration value="Accident Investigation"/>
          <xsd:enumeration value="Ammonia"/>
          <xsd:enumeration value="Arc Flash"/>
          <xsd:enumeration value="Asbestos"/>
          <xsd:enumeration value="Biohazardous Material"/>
          <xsd:enumeration value="Bullying and Harassment"/>
          <xsd:enumeration value="Carbon Monoxide (CO)"/>
          <xsd:enumeration value="Chlorine"/>
          <xsd:enumeration value="Cold Stress"/>
          <xsd:enumeration value="Compressed Natural Gas (CNG)"/>
          <xsd:enumeration value="Confined Space"/>
          <xsd:enumeration value="Contractor Coordination"/>
          <xsd:enumeration value="Crane or Hoist"/>
          <xsd:enumeration value="Electricity"/>
          <xsd:enumeration value="Emergency"/>
          <xsd:enumeration value="Environmental Conditions"/>
          <xsd:enumeration value="Excavations"/>
          <xsd:enumeration value="Fall Protection"/>
          <xsd:enumeration value="Fatigue Management"/>
          <xsd:enumeration value="First Aid"/>
          <xsd:enumeration value="Flash Fire"/>
          <xsd:enumeration value="Hearing Conservation"/>
          <xsd:enumeration value="Heat Stress"/>
          <xsd:enumeration value="Hot Work"/>
          <xsd:enumeration value="Hydrogen Sulphide"/>
          <xsd:enumeration value="Injury Management"/>
          <xsd:enumeration value="JOHS Committee"/>
          <xsd:enumeration value="Ladders and Scaffolding"/>
          <xsd:enumeration value="Lead"/>
          <xsd:enumeration value="Lead-containing Paint"/>
          <xsd:enumeration value="Lock-out"/>
          <xsd:enumeration value="Metal Fumes"/>
          <xsd:enumeration value="Mobile Equipment"/>
          <xsd:enumeration value="Musculoskeletal Injury (MSI)"/>
          <xsd:enumeration value="Nitrogen Dioxide (NO2)"/>
          <xsd:enumeration value="New or Young Worker"/>
          <xsd:enumeration value="Noise"/>
          <xsd:enumeration value="Paint Fumes"/>
          <xsd:enumeration value="Pandemic - Influenza or SARS"/>
          <xsd:enumeration value="PPE"/>
          <xsd:enumeration value="Preventive Maintenance"/>
          <xsd:enumeration value="Public"/>
          <xsd:enumeration value="Respiratory"/>
          <xsd:enumeration value="Restricted Area"/>
          <xsd:enumeration value="Roles and Responsibilities"/>
          <xsd:enumeration value="Service and Clean"/>
          <xsd:enumeration value="Silica"/>
          <xsd:enumeration value="Tools and Equipment"/>
          <xsd:enumeration value="Traffic Safety"/>
          <xsd:enumeration value="Violence"/>
          <xsd:enumeration value="Weather"/>
          <xsd:enumeration value="WHMIS"/>
          <xsd:enumeration value="Working Alone"/>
          <xsd:enumeration value="Main OHSP"/>
        </xsd:restriction>
      </xsd:simpleType>
    </xsd:element>
    <xsd:element name="Topic" ma:index="8" nillable="true" ma:displayName="Topic" ma:default="--" ma:format="Dropdown" ma:internalName="Topic">
      <xsd:simpleType>
        <xsd:restriction base="dms:Choice">
          <xsd:enumeration value="--"/>
          <xsd:enumeration value="Contractor Coordination"/>
          <xsd:enumeration value="Dispatch"/>
          <xsd:enumeration value="Driving"/>
          <xsd:enumeration value="Emergency"/>
          <xsd:enumeration value="HandyDART"/>
          <xsd:enumeration value="Shift Duties"/>
          <xsd:enumeration value="Shop"/>
          <xsd:enumeration value="Servicing"/>
        </xsd:restriction>
      </xsd:simpleType>
    </xsd:element>
    <xsd:element name="Inspection_x0020_Route" ma:index="9" ma:displayName="Inspection Route" ma:default="--" ma:format="Dropdown" ma:internalName="Inspection_x0020_Route">
      <xsd:simpleType>
        <xsd:restriction base="dms:Choice">
          <xsd:enumeration value="--"/>
          <xsd:enumeration value="TEMPLATE"/>
          <xsd:enumeration value="Administration Building"/>
          <xsd:enumeration value="Church Road Transfer Station"/>
          <xsd:enumeration value="French Creek Pollution Control Centre"/>
          <xsd:enumeration value="Greater Nanaimo Pollution Control Centre"/>
          <xsd:enumeration value="Oceanside Place"/>
          <xsd:enumeration value="Parks Office and Yard"/>
          <xsd:enumeration value="Ravensong Aquatic Centre"/>
          <xsd:enumeration value="Regional Landfill"/>
          <xsd:enumeration value="Transit Operations"/>
          <xsd:enumeration value="Utilities (Water)"/>
        </xsd:restriction>
      </xsd:simpleType>
    </xsd:element>
    <xsd:element name="Resource" ma:index="10" nillable="true" ma:displayName="Resource" ma:default="--" ma:format="Dropdown" ma:internalName="Resource">
      <xsd:simpleType>
        <xsd:restriction base="dms:Choice">
          <xsd:enumeration value="--"/>
          <xsd:enumeration value="Building and Bylaw OHS"/>
          <xsd:enumeration value="CRTS Policy and Procedure Manual"/>
          <xsd:enumeration value="Employer"/>
          <xsd:enumeration value="First Aid Attendant"/>
          <xsd:enumeration value="Guideline"/>
          <xsd:enumeration value="JOHS Committee"/>
          <xsd:enumeration value="OP Policy and Procedure Manual"/>
          <xsd:enumeration value="Policy"/>
          <xsd:enumeration value="Procedure"/>
          <xsd:enumeration value="RAC Policy and Procedure Manual"/>
          <xsd:enumeration value="RDN"/>
          <xsd:enumeration value="Reference"/>
          <xsd:enumeration value="Supervisor"/>
          <xsd:enumeration value="Transit OHS"/>
          <xsd:enumeration value="Worker"/>
        </xsd:restriction>
      </xsd:simpleType>
    </xsd:element>
    <xsd:element name="Document_x0020_Type" ma:index="11" ma:displayName="Document Type" ma:default="Reference Document" ma:format="Dropdown" ma:internalName="Document_x0020_Type">
      <xsd:simpleType>
        <xsd:restriction base="dms:Choice">
          <xsd:enumeration value="Assessment"/>
          <xsd:enumeration value="Audit"/>
          <xsd:enumeration value="Calendar"/>
          <xsd:enumeration value="Competency Checklist"/>
          <xsd:enumeration value="Confined Space Entry Procedure (CSEP)"/>
          <xsd:enumeration value="Confined Space Hazard Assessment (CSHA)"/>
          <xsd:enumeration value="Confined Space Rescue Plan (CSRP)"/>
          <xsd:enumeration value="Confined Space Work Activity Hazard Assessment (CSWAHA)"/>
          <xsd:enumeration value="Drill"/>
          <xsd:enumeration value="Evaluation"/>
          <xsd:enumeration value="Exposure Control Plan"/>
          <xsd:enumeration value="Form"/>
          <xsd:enumeration value="Hazard Identification and Risk Assessment (HIRA)"/>
          <xsd:enumeration value="Hygiene Monitoring"/>
          <xsd:enumeration value="Incident"/>
          <xsd:enumeration value="Inspection"/>
          <xsd:enumeration value="Inventory"/>
          <xsd:enumeration value="Lab Analysis"/>
          <xsd:enumeration value="Link To Internet"/>
          <xsd:enumeration value="Link To Existing Document"/>
          <xsd:enumeration value="Link To A Video"/>
          <xsd:enumeration value="Link To A View of Documents"/>
          <xsd:enumeration value="Map"/>
          <xsd:enumeration value="Meeting Agenda"/>
          <xsd:enumeration value="Meeting Minutes"/>
          <xsd:enumeration value="Monthly Safety Theme"/>
          <xsd:enumeration value="Notice of Project"/>
          <xsd:enumeration value="OHS Program"/>
          <xsd:enumeration value="Operator Manual"/>
          <xsd:enumeration value="Poster"/>
          <xsd:enumeration value="Plan"/>
          <xsd:enumeration value="Procedure"/>
          <xsd:enumeration value="Report"/>
          <xsd:enumeration value="Reference Document"/>
          <xsd:enumeration value="Safe Work Procedure (SWP)"/>
          <xsd:enumeration value="Safe Work Procedure (SWP and HIRA)"/>
          <xsd:enumeration value="Safety Data Sheet"/>
          <xsd:enumeration value="Standard Form"/>
          <xsd:enumeration value="Survey"/>
          <xsd:enumeration value="Terms of Reference"/>
          <xsd:enumeration value="Training Checklist"/>
          <xsd:enumeration value="Training Material"/>
          <xsd:enumeration value="Training Record"/>
          <xsd:enumeration value="Video"/>
          <xsd:enumeration value="WSBC Inspection"/>
        </xsd:restriction>
      </xsd:simpleType>
    </xsd:element>
    <xsd:element name="Year" ma:index="12" ma:displayName="Year" ma:default="2020" ma:format="Dropdown" ma:internalName="Year">
      <xsd:simpleType>
        <xsd:restriction base="dms:Choice"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</xsd:restriction>
      </xsd:simpleType>
    </xsd:element>
    <xsd:element name="Month" ma:index="13" ma:displayName="Month" ma:default="Choose One" ma:format="Dropdown" ma:internalName="Month" ma:readOnly="false">
      <xsd:simpleType>
        <xsd:restriction base="dms:Choice">
          <xsd:enumeration value="Choose One"/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Review_x0020_Frequency" ma:index="15" nillable="true" ma:displayName="Review Frequency" ma:default="None" ma:format="Dropdown" ma:internalName="Review_x0020_Frequency">
      <xsd:simpleType>
        <xsd:restriction base="dms:Choice">
          <xsd:enumeration value="None"/>
          <xsd:enumeration value="Every 1 year"/>
          <xsd:enumeration value="Every 3 years"/>
          <xsd:enumeration value="Every 5 years"/>
        </xsd:restriction>
      </xsd:simpleType>
    </xsd:element>
    <xsd:element name="Document_x0020_Status" ma:index="18" ma:displayName="Document Status" ma:default="Current" ma:format="Dropdown" ma:internalName="Document_x0020_Status">
      <xsd:simpleType>
        <xsd:restriction base="dms:Choice">
          <xsd:enumeration value="--"/>
          <xsd:enumeration value="Archive"/>
          <xsd:enumeration value="Current"/>
          <xsd:enumeration value="Draft"/>
        </xsd:restriction>
      </xsd:simpleType>
    </xsd:element>
    <xsd:element name="Document_x0020_Owner" ma:index="24" nillable="true" ma:displayName="Document Owner" ma:default="--" ma:format="Dropdown" ma:internalName="Document_x0020_Owner">
      <xsd:simpleType>
        <xsd:restriction base="dms:Choice">
          <xsd:enumeration value="--"/>
          <xsd:enumeration value="Department Manager"/>
          <xsd:enumeration value="Health and Safety"/>
          <xsd:enumeration value="WorkSafeBC"/>
        </xsd:restriction>
      </xsd:simpleType>
    </xsd:element>
    <xsd:element name="SharedWithUsers" ma:index="3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fcc6-939f-46c7-84f6-eece28ee8a89" elementFormDefault="qualified">
    <xsd:import namespace="http://schemas.microsoft.com/office/2006/documentManagement/types"/>
    <xsd:import namespace="http://schemas.microsoft.com/office/infopath/2007/PartnerControls"/>
    <xsd:element name="Department" ma:index="2" ma:displayName="Department" ma:list="{6ae677d8-e456-4aba-89e7-36797c318bd0}" ma:internalName="Department" ma:readOnly="false" ma:showField="Department_x0020_Text">
      <xsd:simpleType>
        <xsd:restriction base="dms:Lookup"/>
      </xsd:simpleType>
    </xsd:element>
    <xsd:element name="Facility" ma:index="3" nillable="true" ma:displayName="Facility" ma:list="{df4a4e45-980c-4370-a05e-66f245e9ba9c}" ma:internalName="Facility" ma:showField="Facility_x0020_Name">
      <xsd:simpleType>
        <xsd:restriction base="dms:Lookup"/>
      </xsd:simpleType>
    </xsd:element>
    <xsd:element name="OHS_x0020_Number" ma:index="5" nillable="true" ma:displayName="OHS Number" ma:decimals="2" ma:internalName="OHS_x0020_Number">
      <xsd:simpleType>
        <xsd:restriction base="dms:Number"/>
      </xsd:simpleType>
    </xsd:element>
    <xsd:element name="Last_x0020_Review_x0020_Date" ma:index="14" nillable="true" ma:displayName="Last Review Date" ma:format="DateOnly" ma:internalName="Last_x0020_Review_x0020_Date">
      <xsd:simpleType>
        <xsd:restriction base="dms:DateTime"/>
      </xsd:simpleType>
    </xsd:element>
    <xsd:element name="Next_x0020_Review_x0020_Date" ma:index="16" nillable="true" ma:displayName="Next Review Date" ma:format="DateOnly" ma:internalName="Next_x0020_Review_x0020_Date">
      <xsd:simpleType>
        <xsd:restriction base="dms:DateTime"/>
      </xsd:simpleType>
    </xsd:element>
    <xsd:element name="JOHSC_x0020_Review_x0020_Date" ma:index="17" nillable="true" ma:displayName="JOHSC Review Date" ma:format="DateOnly" ma:internalName="JOHSC_x0020_Review_x0020_Date">
      <xsd:simpleType>
        <xsd:restriction base="dms:DateTime"/>
      </xsd:simpleType>
    </xsd:element>
    <xsd:element name="Department_x003a_Corporate_x0020_Service_x0020_Text" ma:index="19" nillable="true" ma:displayName="Corporate Service" ma:list="{6ae677d8-e456-4aba-89e7-36797c318bd0}" ma:internalName="Department_x003a_Corporate_x0020_Service_x0020_Text" ma:readOnly="true" ma:showField="Corporate_x0020_Service_x0020_Te" ma:web="6da900a0-dd79-4788-97a2-4fd77e8a8d1b">
      <xsd:simpleType>
        <xsd:restriction base="dms:Lookup"/>
      </xsd:simpleType>
    </xsd:element>
    <xsd:element name="Facility_x003a_Address" ma:index="20" nillable="true" ma:displayName="Facility Address" ma:list="{df4a4e45-980c-4370-a05e-66f245e9ba9c}" ma:internalName="Facility_x003a_Address" ma:readOnly="true" ma:showField="Address" ma:web="6da900a0-dd79-4788-97a2-4fd77e8a8d1b">
      <xsd:simpleType>
        <xsd:restriction base="dms:Lookup"/>
      </xsd:simpleType>
    </xsd:element>
    <xsd:element name="Facility_x003a_Facility_x0020_Name" ma:index="21" nillable="true" ma:displayName="Facility Name" ma:list="{df4a4e45-980c-4370-a05e-66f245e9ba9c}" ma:internalName="Facility_x003a_Facility_x0020_Name" ma:readOnly="true" ma:showField="Facility_x0020_Name" ma:web="6da900a0-dd79-4788-97a2-4fd77e8a8d1b">
      <xsd:simpleType>
        <xsd:restriction base="dms:Lookup"/>
      </xsd:simpleType>
    </xsd:element>
    <xsd:element name="WSBC_x0020_Orders" ma:index="22" ma:displayName="WSBC Orders" ma:decimals="0" ma:default="0" ma:internalName="WSBC_x0020_Orders">
      <xsd:simpleType>
        <xsd:restriction base="dms:Number"/>
      </xsd:simpleType>
    </xsd:element>
    <xsd:element name="WSBC_x0020_Order_x0020_Details" ma:index="23" nillable="true" ma:displayName="WSBC Order Details" ma:default="--" ma:internalName="WSBC_x0020_Order_x0020_Details">
      <xsd:simpleType>
        <xsd:restriction base="dms:Text">
          <xsd:maxLength value="255"/>
        </xsd:restriction>
      </xsd:simpleType>
    </xsd:element>
    <xsd:element name="OHS" ma:index="25" nillable="true" ma:displayName="OHS" ma:default="--" ma:format="Dropdown" ma:internalName="OHS">
      <xsd:simpleType>
        <xsd:restriction base="dms:Choice">
          <xsd:enumeration value="--"/>
          <xsd:enumeration value="CORE"/>
          <xsd:enumeration value="SUPPLEMENT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FA3C-3F0C-49B6-BC84-AE5F50D708E7}">
  <ds:schemaRefs>
    <ds:schemaRef ds:uri="2b79fcc6-939f-46c7-84f6-eece28ee8a89"/>
    <ds:schemaRef ds:uri="http://purl.org/dc/terms/"/>
    <ds:schemaRef ds:uri="6da900a0-dd79-4788-97a2-4fd77e8a8d1b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60D42D-25DB-4DFE-9A0C-8DBF192F5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900a0-dd79-4788-97a2-4fd77e8a8d1b"/>
    <ds:schemaRef ds:uri="2b79fcc6-939f-46c7-84f6-eece28ee8a8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B7D10-771F-4357-984F-4B7D80B19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20B93-5CC8-45D5-A51C-F8C850A1B0B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B36BD65-D5DD-46BA-A6C8-1AF6A2EC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District of Nanaimo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Andrew</dc:creator>
  <cp:keywords/>
  <cp:lastModifiedBy>Chestnut, Mike</cp:lastModifiedBy>
  <cp:revision>2</cp:revision>
  <cp:lastPrinted>2020-04-20T18:21:00Z</cp:lastPrinted>
  <dcterms:created xsi:type="dcterms:W3CDTF">2020-04-20T18:47:00Z</dcterms:created>
  <dcterms:modified xsi:type="dcterms:W3CDTF">2020-04-20T18:47:00Z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RJ4MDWXA5UTR-109-8</vt:lpwstr>
  </property>
  <property fmtid="{D5CDD505-2E9C-101B-9397-08002B2CF9AE}" pid="3" name="_dlc_DocIdItemGuid">
    <vt:lpwstr>1ae32bb8-e016-4deb-9fc0-46926b4b8599</vt:lpwstr>
  </property>
  <property fmtid="{D5CDD505-2E9C-101B-9397-08002B2CF9AE}" pid="4" name="_dlc_DocIdUrl">
    <vt:lpwstr>http://rdn-sp2016/sites/hs/_layouts/DocIdRedir.aspx?ID=RJ4MDWXA5UTR-109-8, RJ4MDWXA5UTR-109-8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PersistId">
    <vt:lpwstr/>
  </property>
  <property fmtid="{D5CDD505-2E9C-101B-9397-08002B2CF9AE}" pid="9" name="Order">
    <vt:lpwstr>800.000000000000</vt:lpwstr>
  </property>
  <property fmtid="{D5CDD505-2E9C-101B-9397-08002B2CF9AE}" pid="10" name="ContentTypeId">
    <vt:lpwstr>0x0101004BCEF4CC54E672499AD23CD3794AD7BD</vt:lpwstr>
  </property>
</Properties>
</file>